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C2DE6" w14:textId="7A5E72F6" w:rsidR="004B0E08" w:rsidRPr="005E71CA" w:rsidRDefault="007B22AB" w:rsidP="004B0E08">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OLE_LINK1"/>
      <w:bookmarkStart w:id="1" w:name="OLE_LINK2"/>
      <w:r>
        <w:rPr>
          <w:rFonts w:ascii="Arial" w:eastAsia="Arial" w:hAnsi="Arial" w:cs="Arial"/>
          <w:b/>
          <w:color w:val="000000"/>
          <w:sz w:val="24"/>
          <w:szCs w:val="24"/>
        </w:rPr>
        <w:t>3GPP TSG-RAN WG4 Meeting #110</w:t>
      </w:r>
      <w:r w:rsidR="00933FC9">
        <w:rPr>
          <w:rFonts w:ascii="Arial" w:eastAsia="Arial" w:hAnsi="Arial" w:cs="Arial"/>
          <w:b/>
          <w:color w:val="000000"/>
          <w:sz w:val="24"/>
          <w:szCs w:val="24"/>
        </w:rPr>
        <w:t>bis</w:t>
      </w:r>
      <w:r w:rsidR="00EB432E">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ab/>
      </w:r>
      <w:r w:rsidR="004B0E08" w:rsidRPr="005E71CA">
        <w:rPr>
          <w:rFonts w:ascii="Arial" w:eastAsia="Arial" w:hAnsi="Arial" w:cs="Arial"/>
          <w:b/>
          <w:color w:val="000000"/>
          <w:sz w:val="24"/>
          <w:szCs w:val="24"/>
        </w:rPr>
        <w:tab/>
        <w:t xml:space="preserve">                                </w:t>
      </w:r>
      <w:r w:rsidR="004B0E08">
        <w:rPr>
          <w:rFonts w:ascii="Arial" w:eastAsia="Arial" w:hAnsi="Arial" w:cs="Arial"/>
          <w:b/>
          <w:color w:val="000000"/>
          <w:sz w:val="24"/>
          <w:szCs w:val="24"/>
        </w:rPr>
        <w:t xml:space="preserve">  </w:t>
      </w:r>
      <w:r w:rsidR="00933FC9">
        <w:rPr>
          <w:rFonts w:ascii="Arial" w:eastAsia="Arial" w:hAnsi="Arial" w:cs="Arial"/>
          <w:b/>
          <w:color w:val="000000"/>
          <w:sz w:val="24"/>
          <w:szCs w:val="24"/>
        </w:rPr>
        <w:t>R4-24</w:t>
      </w:r>
      <w:r w:rsidR="009B52EE" w:rsidRPr="009B52EE">
        <w:rPr>
          <w:rFonts w:ascii="Arial" w:eastAsia="Arial" w:hAnsi="Arial" w:cs="Arial"/>
          <w:b/>
          <w:color w:val="000000"/>
          <w:sz w:val="24"/>
          <w:szCs w:val="24"/>
        </w:rPr>
        <w:t>05972</w:t>
      </w:r>
    </w:p>
    <w:p w14:paraId="1B06A340" w14:textId="608B9422" w:rsidR="00933FC9" w:rsidRDefault="009F14D4" w:rsidP="00933FC9">
      <w:pPr>
        <w:pStyle w:val="CRCoverPage"/>
        <w:outlineLvl w:val="0"/>
        <w:rPr>
          <w:b/>
          <w:noProof/>
          <w:sz w:val="24"/>
        </w:rPr>
      </w:pPr>
      <w:fldSimple w:instr=" DOCPROPERTY  Location  \* MERGEFORMAT ">
        <w:r w:rsidR="00933FC9">
          <w:rPr>
            <w:b/>
            <w:noProof/>
            <w:sz w:val="24"/>
          </w:rPr>
          <w:t>Changsha</w:t>
        </w:r>
      </w:fldSimple>
      <w:r w:rsidR="00933FC9">
        <w:rPr>
          <w:b/>
          <w:noProof/>
          <w:sz w:val="24"/>
        </w:rPr>
        <w:t xml:space="preserve">, </w:t>
      </w:r>
      <w:fldSimple w:instr=" DOCPROPERTY  Country  \* MERGEFORMAT ">
        <w:r w:rsidR="00933FC9">
          <w:rPr>
            <w:b/>
            <w:noProof/>
            <w:sz w:val="24"/>
          </w:rPr>
          <w:t>China</w:t>
        </w:r>
      </w:fldSimple>
      <w:r w:rsidR="00933FC9">
        <w:rPr>
          <w:b/>
          <w:noProof/>
          <w:sz w:val="24"/>
        </w:rPr>
        <w:t xml:space="preserve">, </w:t>
      </w:r>
      <w:fldSimple w:instr=" DOCPROPERTY  StartDate  \* MERGEFORMAT ">
        <w:r w:rsidR="00933FC9">
          <w:rPr>
            <w:b/>
            <w:noProof/>
            <w:sz w:val="24"/>
          </w:rPr>
          <w:t>April 15th</w:t>
        </w:r>
      </w:fldSimple>
      <w:r w:rsidR="00933FC9">
        <w:rPr>
          <w:b/>
          <w:noProof/>
          <w:sz w:val="24"/>
        </w:rPr>
        <w:t xml:space="preserve"> - </w:t>
      </w:r>
      <w:fldSimple w:instr=" DOCPROPERTY  EndDate  \* MERGEFORMAT ">
        <w:r w:rsidR="00933FC9">
          <w:rPr>
            <w:b/>
            <w:noProof/>
            <w:sz w:val="24"/>
          </w:rPr>
          <w:t>April 19th 2024</w:t>
        </w:r>
      </w:fldSimple>
    </w:p>
    <w:p w14:paraId="171B17CA" w14:textId="77777777" w:rsidR="002B6FA4" w:rsidRPr="00933FC9" w:rsidRDefault="002B6FA4" w:rsidP="002B6FA4">
      <w:pPr>
        <w:pBdr>
          <w:bottom w:val="single" w:sz="4" w:space="1" w:color="auto"/>
        </w:pBdr>
        <w:tabs>
          <w:tab w:val="right" w:pos="9639"/>
        </w:tabs>
        <w:jc w:val="both"/>
        <w:outlineLvl w:val="0"/>
        <w:rPr>
          <w:rFonts w:ascii="Arial" w:eastAsia="Batang" w:hAnsi="Arial" w:cs="Arial"/>
          <w:sz w:val="16"/>
          <w:szCs w:val="16"/>
          <w:lang w:val="en-GB" w:eastAsia="zh-CN"/>
        </w:rPr>
      </w:pPr>
    </w:p>
    <w:p w14:paraId="056C5A62" w14:textId="24538DCB" w:rsidR="002B6FA4" w:rsidRPr="00B949F7" w:rsidRDefault="002B6FA4" w:rsidP="00AD354F">
      <w:pPr>
        <w:tabs>
          <w:tab w:val="left" w:pos="2127"/>
        </w:tabs>
        <w:spacing w:after="0"/>
        <w:ind w:left="2126" w:hanging="2126"/>
        <w:jc w:val="both"/>
        <w:outlineLvl w:val="0"/>
        <w:rPr>
          <w:rFonts w:ascii="Arial" w:hAnsi="Arial"/>
          <w:b/>
          <w:lang w:eastAsia="zh-CN"/>
        </w:rPr>
      </w:pPr>
      <w:r w:rsidRPr="00B949F7">
        <w:rPr>
          <w:rFonts w:ascii="Arial" w:eastAsia="Batang" w:hAnsi="Arial"/>
          <w:b/>
          <w:lang w:eastAsia="zh-CN"/>
        </w:rPr>
        <w:t>Source:</w:t>
      </w:r>
      <w:r w:rsidRPr="00B949F7">
        <w:rPr>
          <w:rFonts w:ascii="Arial" w:eastAsia="Batang" w:hAnsi="Arial"/>
          <w:b/>
          <w:lang w:eastAsia="zh-CN"/>
        </w:rPr>
        <w:tab/>
      </w:r>
      <w:r w:rsidR="00CF6FF1" w:rsidRPr="00B949F7">
        <w:rPr>
          <w:rFonts w:ascii="Arial" w:eastAsia="Batang" w:hAnsi="Arial"/>
          <w:b/>
          <w:lang w:eastAsia="zh-CN"/>
        </w:rPr>
        <w:t>THALES</w:t>
      </w:r>
      <w:r w:rsidR="006A40EB" w:rsidRPr="00B949F7">
        <w:rPr>
          <w:rFonts w:ascii="Arial" w:eastAsia="Batang" w:hAnsi="Arial"/>
          <w:b/>
          <w:lang w:eastAsia="zh-CN"/>
        </w:rPr>
        <w:t>, Magister Solutions Ltd</w:t>
      </w:r>
      <w:r w:rsidR="00933FC9" w:rsidRPr="00B949F7">
        <w:rPr>
          <w:rFonts w:ascii="Arial" w:eastAsia="Batang" w:hAnsi="Arial"/>
          <w:b/>
          <w:lang w:eastAsia="zh-CN"/>
        </w:rPr>
        <w:t xml:space="preserve">, </w:t>
      </w:r>
      <w:r w:rsidR="009F14D4" w:rsidRPr="00B949F7">
        <w:rPr>
          <w:rFonts w:ascii="Arial" w:eastAsia="Batang" w:hAnsi="Arial"/>
          <w:b/>
          <w:lang w:eastAsia="zh-CN"/>
        </w:rPr>
        <w:t xml:space="preserve">Eutelsat Group, </w:t>
      </w:r>
      <w:r w:rsidR="00A03915" w:rsidRPr="00B949F7">
        <w:rPr>
          <w:rFonts w:ascii="Arial" w:eastAsia="Batang" w:hAnsi="Arial"/>
          <w:b/>
          <w:lang w:eastAsia="zh-CN"/>
        </w:rPr>
        <w:t xml:space="preserve">ESA, </w:t>
      </w:r>
      <w:r w:rsidR="009F14D4" w:rsidRPr="00B949F7">
        <w:rPr>
          <w:rFonts w:ascii="Arial" w:eastAsia="Batang" w:hAnsi="Arial"/>
          <w:b/>
          <w:lang w:eastAsia="zh-CN"/>
        </w:rPr>
        <w:t xml:space="preserve">Inmarsat, Viasat, </w:t>
      </w:r>
      <w:proofErr w:type="spellStart"/>
      <w:r w:rsidR="009F14D4" w:rsidRPr="00B949F7">
        <w:rPr>
          <w:rFonts w:ascii="Arial" w:eastAsia="Batang" w:hAnsi="Arial"/>
          <w:b/>
          <w:lang w:eastAsia="zh-CN"/>
        </w:rPr>
        <w:t>Novamint</w:t>
      </w:r>
      <w:proofErr w:type="spellEnd"/>
      <w:r w:rsidR="00DF13AE" w:rsidRPr="00B949F7">
        <w:rPr>
          <w:rFonts w:ascii="Arial" w:eastAsia="Batang" w:hAnsi="Arial"/>
          <w:b/>
          <w:lang w:eastAsia="zh-CN"/>
        </w:rPr>
        <w:t>, EchoStar</w:t>
      </w:r>
      <w:r w:rsidR="00630585">
        <w:rPr>
          <w:rFonts w:ascii="Arial" w:eastAsia="Batang" w:hAnsi="Arial"/>
          <w:b/>
          <w:lang w:eastAsia="zh-CN"/>
        </w:rPr>
        <w:t>, Amazon</w:t>
      </w:r>
    </w:p>
    <w:p w14:paraId="28D40558" w14:textId="5B3472ED" w:rsidR="002B6FA4" w:rsidRPr="006076D3" w:rsidRDefault="002B6FA4" w:rsidP="002A2647">
      <w:pPr>
        <w:tabs>
          <w:tab w:val="left" w:pos="2127"/>
        </w:tabs>
        <w:spacing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933FC9">
        <w:rPr>
          <w:rFonts w:ascii="Arial" w:eastAsia="Batang" w:hAnsi="Arial" w:cs="Arial"/>
          <w:b/>
          <w:lang w:eastAsia="zh-CN"/>
        </w:rPr>
        <w:t>On the ACS requirement issue for</w:t>
      </w:r>
      <w:r w:rsidR="0075623A" w:rsidRPr="0075623A">
        <w:rPr>
          <w:rFonts w:ascii="Arial" w:eastAsia="Batang" w:hAnsi="Arial" w:cs="Arial"/>
          <w:b/>
          <w:lang w:eastAsia="zh-CN"/>
        </w:rPr>
        <w:t xml:space="preserve"> VSAT UE </w:t>
      </w:r>
      <w:r w:rsidR="00933FC9">
        <w:rPr>
          <w:rFonts w:ascii="Arial" w:eastAsia="Batang" w:hAnsi="Arial" w:cs="Arial"/>
          <w:b/>
          <w:lang w:eastAsia="zh-CN"/>
        </w:rPr>
        <w:t>in</w:t>
      </w:r>
      <w:r w:rsidR="0075623A" w:rsidRPr="0075623A">
        <w:rPr>
          <w:rFonts w:ascii="Arial" w:eastAsia="Batang" w:hAnsi="Arial" w:cs="Arial"/>
          <w:b/>
          <w:lang w:eastAsia="zh-CN"/>
        </w:rPr>
        <w:t xml:space="preserve"> above 10 GHz</w:t>
      </w:r>
    </w:p>
    <w:p w14:paraId="68DDCD18" w14:textId="77777777" w:rsidR="002B6FA4" w:rsidRPr="006076D3" w:rsidRDefault="002B6FA4" w:rsidP="002B6FA4">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Type:</w:t>
      </w:r>
      <w:r w:rsidRPr="006076D3">
        <w:rPr>
          <w:rFonts w:ascii="Arial" w:eastAsia="Batang" w:hAnsi="Arial"/>
          <w:b/>
          <w:lang w:eastAsia="zh-CN"/>
        </w:rPr>
        <w:tab/>
        <w:t>discussion</w:t>
      </w:r>
    </w:p>
    <w:p w14:paraId="2012008A" w14:textId="77777777" w:rsidR="002B6FA4" w:rsidRPr="006076D3" w:rsidRDefault="002B6FA4" w:rsidP="002B6FA4">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D70D07" w:rsidRPr="006076D3">
        <w:rPr>
          <w:rFonts w:ascii="Arial" w:hAnsi="Arial"/>
          <w:b/>
          <w:lang w:eastAsia="zh-CN"/>
        </w:rPr>
        <w:t>discussion</w:t>
      </w:r>
    </w:p>
    <w:p w14:paraId="6DAB7A68" w14:textId="00140354" w:rsidR="002B6FA4" w:rsidRPr="006076D3" w:rsidRDefault="002B6FA4" w:rsidP="009335CA">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DF5E6E">
        <w:rPr>
          <w:rFonts w:ascii="Arial" w:eastAsia="Batang" w:hAnsi="Arial"/>
          <w:b/>
          <w:lang w:eastAsia="zh-CN"/>
        </w:rPr>
        <w:t>6</w:t>
      </w:r>
      <w:r w:rsidR="00933FC9">
        <w:rPr>
          <w:rFonts w:ascii="Arial" w:eastAsia="Batang" w:hAnsi="Arial"/>
          <w:b/>
          <w:lang w:eastAsia="zh-CN"/>
        </w:rPr>
        <w:t>.</w:t>
      </w:r>
      <w:r w:rsidR="00DF5E6E">
        <w:rPr>
          <w:rFonts w:ascii="Arial" w:eastAsia="Batang" w:hAnsi="Arial"/>
          <w:b/>
          <w:lang w:eastAsia="zh-CN"/>
        </w:rPr>
        <w:t>16</w:t>
      </w:r>
      <w:r w:rsidR="00933FC9">
        <w:rPr>
          <w:rFonts w:ascii="Arial" w:eastAsia="Batang" w:hAnsi="Arial"/>
          <w:b/>
          <w:lang w:eastAsia="zh-CN"/>
        </w:rPr>
        <w:t>.</w:t>
      </w:r>
      <w:r w:rsidR="00DF5E6E">
        <w:rPr>
          <w:rFonts w:ascii="Arial" w:eastAsia="Batang" w:hAnsi="Arial"/>
          <w:b/>
          <w:lang w:eastAsia="zh-CN"/>
        </w:rPr>
        <w:t>2/6.16.5.2</w:t>
      </w:r>
    </w:p>
    <w:p w14:paraId="6683E489" w14:textId="5F687929" w:rsidR="002B6FA4" w:rsidRPr="006076D3" w:rsidRDefault="002B6FA4" w:rsidP="002B6FA4">
      <w:pPr>
        <w:pBdr>
          <w:bottom w:val="single" w:sz="4" w:space="1" w:color="auto"/>
        </w:pBdr>
        <w:tabs>
          <w:tab w:val="left" w:pos="2127"/>
        </w:tabs>
        <w:spacing w:after="0"/>
        <w:ind w:left="2126" w:hanging="2126"/>
        <w:jc w:val="both"/>
        <w:rPr>
          <w:rFonts w:ascii="Arial" w:hAnsi="Arial"/>
          <w:b/>
          <w:lang w:eastAsia="zh-CN"/>
        </w:rPr>
      </w:pPr>
      <w:r w:rsidRPr="006076D3">
        <w:rPr>
          <w:rFonts w:ascii="Arial" w:eastAsia="Batang" w:hAnsi="Arial"/>
          <w:b/>
          <w:lang w:eastAsia="zh-CN"/>
        </w:rPr>
        <w:t>Release</w:t>
      </w:r>
      <w:r w:rsidR="00A560C9">
        <w:rPr>
          <w:rFonts w:ascii="Arial" w:eastAsia="Batang" w:hAnsi="Arial"/>
          <w:b/>
          <w:lang w:eastAsia="zh-CN"/>
        </w:rPr>
        <w:t>:</w:t>
      </w:r>
      <w:r w:rsidR="00EB432E">
        <w:rPr>
          <w:rFonts w:ascii="Arial" w:eastAsia="Batang" w:hAnsi="Arial"/>
          <w:b/>
          <w:lang w:eastAsia="zh-CN"/>
        </w:rPr>
        <w:tab/>
        <w:t>Rel-18</w:t>
      </w:r>
      <w:bookmarkStart w:id="2" w:name="_GoBack"/>
      <w:bookmarkEnd w:id="2"/>
    </w:p>
    <w:p w14:paraId="6CE3463D" w14:textId="77777777" w:rsidR="006A1A84" w:rsidRPr="006076D3" w:rsidRDefault="006A1A84" w:rsidP="006A1A84">
      <w:pPr>
        <w:pStyle w:val="TdocHeader2"/>
        <w:rPr>
          <w:sz w:val="20"/>
          <w:lang w:val="en-US"/>
        </w:rPr>
      </w:pPr>
    </w:p>
    <w:bookmarkEnd w:id="0"/>
    <w:bookmarkEnd w:id="1"/>
    <w:p w14:paraId="660A96A2" w14:textId="77777777" w:rsidR="001D56A0" w:rsidRPr="001D56A0" w:rsidRDefault="00DA0946" w:rsidP="001D56A0">
      <w:pPr>
        <w:pStyle w:val="Titre1"/>
        <w:textAlignment w:val="auto"/>
        <w:rPr>
          <w:lang w:val="en-US"/>
        </w:rPr>
      </w:pPr>
      <w:r w:rsidRPr="006076D3">
        <w:rPr>
          <w:lang w:val="en-US"/>
        </w:rPr>
        <w:t>Introduction</w:t>
      </w:r>
    </w:p>
    <w:p w14:paraId="0C92D67D" w14:textId="139E2F33" w:rsidR="00ED77A7" w:rsidRDefault="00F569C6" w:rsidP="00514E26">
      <w:pPr>
        <w:jc w:val="both"/>
        <w:rPr>
          <w:rFonts w:ascii="Times New Roman" w:hAnsi="Times New Roman" w:cs="Times New Roman"/>
          <w:sz w:val="20"/>
          <w:szCs w:val="20"/>
        </w:rPr>
      </w:pPr>
      <w:r>
        <w:rPr>
          <w:rFonts w:ascii="Times New Roman" w:hAnsi="Times New Roman" w:cs="Times New Roman"/>
          <w:sz w:val="20"/>
          <w:szCs w:val="20"/>
        </w:rPr>
        <w:t xml:space="preserve">The current paper is to discuss the </w:t>
      </w:r>
      <w:r w:rsidR="00DF5E6E">
        <w:rPr>
          <w:rFonts w:ascii="Times New Roman" w:hAnsi="Times New Roman" w:cs="Times New Roman"/>
          <w:sz w:val="20"/>
          <w:szCs w:val="20"/>
        </w:rPr>
        <w:t>ACS remaining issue</w:t>
      </w:r>
      <w:r>
        <w:rPr>
          <w:rFonts w:ascii="Times New Roman" w:hAnsi="Times New Roman" w:cs="Times New Roman"/>
          <w:sz w:val="20"/>
          <w:szCs w:val="20"/>
        </w:rPr>
        <w:t xml:space="preserve"> for VSAT UE requirement definition in above 10 GHz applicable to TS 38.101-5. </w:t>
      </w:r>
    </w:p>
    <w:p w14:paraId="129A1D63" w14:textId="353A6ACD" w:rsidR="00DF5E6E" w:rsidRPr="00DF5E6E" w:rsidRDefault="00DF5E6E" w:rsidP="00DF5E6E">
      <w:pPr>
        <w:rPr>
          <w:rFonts w:ascii="Times New Roman" w:hAnsi="Times New Roman" w:cs="Times New Roman"/>
          <w:sz w:val="20"/>
          <w:szCs w:val="20"/>
          <w:lang w:eastAsia="zh-CN"/>
        </w:rPr>
      </w:pPr>
      <w:r w:rsidRPr="00A03915">
        <w:rPr>
          <w:rFonts w:ascii="Times New Roman" w:hAnsi="Times New Roman" w:cs="Times New Roman"/>
          <w:sz w:val="20"/>
          <w:szCs w:val="20"/>
          <w:highlight w:val="green"/>
          <w:lang w:eastAsia="zh-CN"/>
        </w:rPr>
        <w:t>At RAN4#109, the following agreements have been made:</w:t>
      </w:r>
    </w:p>
    <w:p w14:paraId="3D662C97" w14:textId="77777777" w:rsidR="00DF5E6E" w:rsidRPr="00D9786E" w:rsidRDefault="00DF5E6E" w:rsidP="00DF5E6E">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SAN ACLR:</w:t>
      </w:r>
    </w:p>
    <w:p w14:paraId="13C97D97" w14:textId="77777777" w:rsidR="00DF5E6E" w:rsidRPr="007D26B5" w:rsidRDefault="00DF5E6E" w:rsidP="00DF5E6E">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val="en-GB" w:eastAsia="zh-CN"/>
        </w:rPr>
        <w:t>[12] dB for both GEO and LEO</w:t>
      </w:r>
    </w:p>
    <w:p w14:paraId="33E3D070" w14:textId="77777777" w:rsidR="00DF5E6E" w:rsidRPr="00D9786E" w:rsidRDefault="00DF5E6E" w:rsidP="00DF5E6E">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UE ACLR:</w:t>
      </w:r>
    </w:p>
    <w:p w14:paraId="45C03693" w14:textId="77777777" w:rsidR="00DF5E6E" w:rsidRPr="007D26B5" w:rsidRDefault="00DF5E6E" w:rsidP="00DF5E6E">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eastAsia="zh-CN"/>
        </w:rPr>
        <w:t>[14] dB for both fixed VSAT and mobile VSAT</w:t>
      </w:r>
    </w:p>
    <w:p w14:paraId="79FA6FBA" w14:textId="77777777" w:rsidR="00DF5E6E" w:rsidRPr="00D9786E" w:rsidRDefault="00DF5E6E" w:rsidP="00DF5E6E">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SAN ACS:</w:t>
      </w:r>
    </w:p>
    <w:p w14:paraId="179D39F8" w14:textId="77777777" w:rsidR="00DF5E6E" w:rsidRPr="007D26B5" w:rsidRDefault="00DF5E6E" w:rsidP="00DF5E6E">
      <w:pPr>
        <w:pStyle w:val="Paragraphedeliste"/>
        <w:numPr>
          <w:ilvl w:val="1"/>
          <w:numId w:val="7"/>
        </w:numPr>
        <w:rPr>
          <w:rFonts w:ascii="Times New Roman" w:hAnsi="Times New Roman" w:cs="Times New Roman"/>
          <w:b/>
          <w:sz w:val="20"/>
          <w:szCs w:val="20"/>
          <w:lang w:val="fr-FR" w:eastAsia="zh-CN"/>
        </w:rPr>
      </w:pPr>
      <w:r w:rsidRPr="007D26B5">
        <w:rPr>
          <w:rFonts w:ascii="Times New Roman" w:hAnsi="Times New Roman" w:cs="Times New Roman"/>
          <w:b/>
          <w:bCs/>
          <w:sz w:val="20"/>
          <w:szCs w:val="20"/>
          <w:lang w:eastAsia="zh-CN"/>
        </w:rPr>
        <w:t>For GEO: [18] dB,</w:t>
      </w:r>
    </w:p>
    <w:p w14:paraId="05C59B44" w14:textId="77777777" w:rsidR="00DF5E6E" w:rsidRPr="007D26B5" w:rsidRDefault="00DF5E6E" w:rsidP="00DF5E6E">
      <w:pPr>
        <w:pStyle w:val="Paragraphedeliste"/>
        <w:numPr>
          <w:ilvl w:val="1"/>
          <w:numId w:val="7"/>
        </w:numPr>
        <w:rPr>
          <w:rFonts w:ascii="Times New Roman" w:hAnsi="Times New Roman" w:cs="Times New Roman"/>
          <w:b/>
          <w:sz w:val="20"/>
          <w:szCs w:val="20"/>
          <w:lang w:val="fr-FR" w:eastAsia="zh-CN"/>
        </w:rPr>
      </w:pPr>
      <w:r w:rsidRPr="007D26B5">
        <w:rPr>
          <w:rFonts w:ascii="Times New Roman" w:hAnsi="Times New Roman" w:cs="Times New Roman"/>
          <w:b/>
          <w:bCs/>
          <w:sz w:val="20"/>
          <w:szCs w:val="20"/>
          <w:lang w:eastAsia="zh-CN"/>
        </w:rPr>
        <w:t xml:space="preserve">For LEO: [24] </w:t>
      </w:r>
      <w:proofErr w:type="spellStart"/>
      <w:r w:rsidRPr="007D26B5">
        <w:rPr>
          <w:rFonts w:ascii="Times New Roman" w:hAnsi="Times New Roman" w:cs="Times New Roman"/>
          <w:b/>
          <w:bCs/>
          <w:sz w:val="20"/>
          <w:szCs w:val="20"/>
          <w:lang w:eastAsia="zh-CN"/>
        </w:rPr>
        <w:t>dB.</w:t>
      </w:r>
      <w:proofErr w:type="spellEnd"/>
    </w:p>
    <w:p w14:paraId="08E22DB6" w14:textId="77777777" w:rsidR="00DF5E6E" w:rsidRPr="00D9786E" w:rsidRDefault="00DF5E6E" w:rsidP="00DF5E6E">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VSAT ACS:</w:t>
      </w:r>
    </w:p>
    <w:p w14:paraId="680066D2" w14:textId="77777777" w:rsidR="00DF5E6E" w:rsidRPr="007D26B5" w:rsidRDefault="00DF5E6E" w:rsidP="00DF5E6E">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eastAsia="zh-CN"/>
        </w:rPr>
        <w:t>Considering below candidate values as starting point for VSAT ACS</w:t>
      </w:r>
    </w:p>
    <w:p w14:paraId="72757FF8" w14:textId="77777777" w:rsidR="00DF5E6E" w:rsidRPr="007D26B5" w:rsidRDefault="00DF5E6E" w:rsidP="00DF5E6E">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Option 1: 23 dB</w:t>
      </w:r>
    </w:p>
    <w:p w14:paraId="20BB4CB3" w14:textId="77777777" w:rsidR="00DF5E6E" w:rsidRPr="007D26B5" w:rsidRDefault="00DF5E6E" w:rsidP="00DF5E6E">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Option 2: 30 dB</w:t>
      </w:r>
    </w:p>
    <w:p w14:paraId="4C7A2F64" w14:textId="77777777" w:rsidR="00DF5E6E" w:rsidRPr="007D26B5" w:rsidRDefault="00DF5E6E" w:rsidP="00DF5E6E">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 xml:space="preserve">Option 3: 35 dB </w:t>
      </w:r>
    </w:p>
    <w:p w14:paraId="0678EA4B" w14:textId="77777777" w:rsidR="00DF5E6E" w:rsidRPr="007D26B5" w:rsidRDefault="00DF5E6E" w:rsidP="00DF5E6E">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eastAsia="zh-CN"/>
        </w:rPr>
        <w:t xml:space="preserve">FFS for the additional means to address the co-existence issue, candidate options for further discussion </w:t>
      </w:r>
    </w:p>
    <w:p w14:paraId="67C1065A" w14:textId="77777777" w:rsidR="00DF5E6E" w:rsidRPr="007D26B5" w:rsidRDefault="00DF5E6E" w:rsidP="00DF5E6E">
      <w:pPr>
        <w:pStyle w:val="Paragraphedeliste"/>
        <w:numPr>
          <w:ilvl w:val="2"/>
          <w:numId w:val="7"/>
        </w:numPr>
        <w:rPr>
          <w:rFonts w:ascii="Times New Roman" w:hAnsi="Times New Roman" w:cs="Times New Roman"/>
          <w:b/>
          <w:sz w:val="20"/>
          <w:szCs w:val="20"/>
          <w:lang w:eastAsia="zh-CN"/>
        </w:rPr>
      </w:pPr>
      <w:r w:rsidRPr="007D26B5">
        <w:rPr>
          <w:rFonts w:ascii="Times New Roman" w:hAnsi="Times New Roman" w:cs="Times New Roman"/>
          <w:b/>
          <w:sz w:val="20"/>
          <w:szCs w:val="20"/>
          <w:lang w:eastAsia="zh-CN"/>
        </w:rPr>
        <w:t xml:space="preserve">Option 1: Limit the elevation angles on DL side for VSAT UE </w:t>
      </w:r>
    </w:p>
    <w:p w14:paraId="731D92FE" w14:textId="77777777" w:rsidR="00DF5E6E" w:rsidRPr="007D26B5" w:rsidRDefault="00DF5E6E" w:rsidP="00DF5E6E">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 xml:space="preserve">Option 2: Configure additional guard-band </w:t>
      </w:r>
    </w:p>
    <w:p w14:paraId="509D147B" w14:textId="77777777" w:rsidR="00DF5E6E" w:rsidRPr="007D26B5" w:rsidRDefault="00DF5E6E" w:rsidP="00DF5E6E">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 xml:space="preserve">Other options not precluded </w:t>
      </w:r>
    </w:p>
    <w:p w14:paraId="3D36F25C" w14:textId="77777777" w:rsidR="005863ED" w:rsidRDefault="005863ED" w:rsidP="005863ED">
      <w:pPr>
        <w:jc w:val="both"/>
        <w:rPr>
          <w:rFonts w:ascii="Times New Roman" w:hAnsi="Times New Roman" w:cs="Times New Roman"/>
          <w:sz w:val="20"/>
          <w:szCs w:val="20"/>
        </w:rPr>
      </w:pPr>
    </w:p>
    <w:p w14:paraId="60739EAF" w14:textId="59660DBA" w:rsidR="005863ED" w:rsidRDefault="004123DF" w:rsidP="005863ED">
      <w:pPr>
        <w:jc w:val="both"/>
        <w:rPr>
          <w:rFonts w:ascii="Times New Roman" w:hAnsi="Times New Roman" w:cs="Times New Roman"/>
          <w:sz w:val="20"/>
          <w:szCs w:val="20"/>
        </w:rPr>
      </w:pPr>
      <w:r>
        <w:rPr>
          <w:rFonts w:ascii="Times New Roman" w:hAnsi="Times New Roman" w:cs="Times New Roman"/>
          <w:sz w:val="20"/>
          <w:szCs w:val="20"/>
        </w:rPr>
        <w:t>F</w:t>
      </w:r>
      <w:r w:rsidR="008465D3">
        <w:rPr>
          <w:rFonts w:ascii="Times New Roman" w:hAnsi="Times New Roman" w:cs="Times New Roman"/>
          <w:sz w:val="20"/>
          <w:szCs w:val="20"/>
        </w:rPr>
        <w:t>rom all investigated scenarios</w:t>
      </w:r>
      <w:r>
        <w:rPr>
          <w:rFonts w:ascii="Times New Roman" w:hAnsi="Times New Roman" w:cs="Times New Roman"/>
          <w:sz w:val="20"/>
          <w:szCs w:val="20"/>
        </w:rPr>
        <w:t xml:space="preserve">, the only scenario that </w:t>
      </w:r>
      <w:r w:rsidR="008465D3">
        <w:rPr>
          <w:rFonts w:ascii="Times New Roman" w:hAnsi="Times New Roman" w:cs="Times New Roman"/>
          <w:sz w:val="20"/>
          <w:szCs w:val="20"/>
        </w:rPr>
        <w:t>requiring</w:t>
      </w:r>
      <w:r>
        <w:rPr>
          <w:rFonts w:ascii="Times New Roman" w:hAnsi="Times New Roman" w:cs="Times New Roman"/>
          <w:sz w:val="20"/>
          <w:szCs w:val="20"/>
        </w:rPr>
        <w:t xml:space="preserve"> very strict NTN VSAT UE implementation considering</w:t>
      </w:r>
      <w:r w:rsidR="008465D3">
        <w:rPr>
          <w:rFonts w:ascii="Times New Roman" w:hAnsi="Times New Roman" w:cs="Times New Roman"/>
          <w:sz w:val="20"/>
          <w:szCs w:val="20"/>
        </w:rPr>
        <w:t xml:space="preserve"> a </w:t>
      </w:r>
      <w:r>
        <w:rPr>
          <w:rFonts w:ascii="Times New Roman" w:hAnsi="Times New Roman" w:cs="Times New Roman"/>
          <w:sz w:val="20"/>
          <w:szCs w:val="20"/>
        </w:rPr>
        <w:t>non-realistic deployment scenario close to hypothetical TN deployment at 17</w:t>
      </w:r>
      <w:r w:rsidR="008465D3">
        <w:rPr>
          <w:rFonts w:ascii="Times New Roman" w:hAnsi="Times New Roman" w:cs="Times New Roman"/>
          <w:sz w:val="20"/>
          <w:szCs w:val="20"/>
        </w:rPr>
        <w:t xml:space="preserve"> </w:t>
      </w:r>
      <w:r>
        <w:rPr>
          <w:rFonts w:ascii="Times New Roman" w:hAnsi="Times New Roman" w:cs="Times New Roman"/>
          <w:sz w:val="20"/>
          <w:szCs w:val="20"/>
        </w:rPr>
        <w:t xml:space="preserve">GHz is scenario #5. </w:t>
      </w:r>
    </w:p>
    <w:p w14:paraId="17CED1B6" w14:textId="6DA43A85" w:rsidR="005863ED" w:rsidRDefault="0007346F" w:rsidP="005863ED">
      <w:pPr>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see</w:t>
      </w:r>
      <w:proofErr w:type="gramEnd"/>
      <w:r>
        <w:rPr>
          <w:rFonts w:ascii="Times New Roman" w:hAnsi="Times New Roman" w:cs="Times New Roman"/>
          <w:sz w:val="20"/>
          <w:szCs w:val="20"/>
        </w:rPr>
        <w:t xml:space="preserve"> RAN4#106)</w:t>
      </w:r>
    </w:p>
    <w:p w14:paraId="5546AB82" w14:textId="77777777" w:rsidR="0007346F" w:rsidRPr="00DF35A8" w:rsidRDefault="0007346F" w:rsidP="0007346F">
      <w:pPr>
        <w:overflowPunct w:val="0"/>
        <w:autoSpaceDE w:val="0"/>
        <w:autoSpaceDN w:val="0"/>
        <w:adjustRightInd w:val="0"/>
        <w:spacing w:after="120"/>
        <w:jc w:val="both"/>
        <w:textAlignment w:val="baseline"/>
        <w:rPr>
          <w:rFonts w:ascii="Times New Roman" w:eastAsiaTheme="minorEastAsia" w:hAnsi="Times New Roman" w:cs="Times New Roman"/>
          <w:sz w:val="20"/>
          <w:szCs w:val="20"/>
          <w:lang w:eastAsia="zh-CN"/>
        </w:rPr>
      </w:pPr>
      <w:r w:rsidRPr="00DF35A8">
        <w:rPr>
          <w:rFonts w:ascii="Times New Roman" w:eastAsiaTheme="minorEastAsia" w:hAnsi="Times New Roman" w:cs="Times New Roman"/>
          <w:sz w:val="20"/>
          <w:szCs w:val="20"/>
          <w:highlight w:val="green"/>
          <w:lang w:eastAsia="zh-CN"/>
        </w:rPr>
        <w:t>Agreement 1:</w:t>
      </w:r>
      <w:r w:rsidRPr="00DF35A8">
        <w:rPr>
          <w:rFonts w:ascii="Times New Roman" w:eastAsiaTheme="minorEastAsia" w:hAnsi="Times New Roman" w:cs="Times New Roman"/>
          <w:sz w:val="20"/>
          <w:szCs w:val="20"/>
          <w:lang w:eastAsia="zh-CN"/>
        </w:rPr>
        <w:t xml:space="preserve"> Study NTN-TN coexistence by assuming </w:t>
      </w:r>
      <w:r w:rsidRPr="00DF35A8">
        <w:rPr>
          <w:rFonts w:ascii="Times New Roman" w:eastAsiaTheme="minorEastAsia" w:hAnsi="Times New Roman" w:cs="Times New Roman"/>
          <w:sz w:val="20"/>
          <w:szCs w:val="20"/>
          <w:highlight w:val="green"/>
          <w:lang w:eastAsia="zh-CN"/>
        </w:rPr>
        <w:t>a reference frequency of 17 GHz for NTN DL cases and 27 GHz NTN UL cases</w:t>
      </w:r>
      <w:r w:rsidRPr="00DF35A8">
        <w:rPr>
          <w:rFonts w:ascii="Times New Roman" w:eastAsiaTheme="minorEastAsia" w:hAnsi="Times New Roman" w:cs="Times New Roman"/>
          <w:sz w:val="20"/>
          <w:szCs w:val="20"/>
          <w:lang w:eastAsia="zh-CN"/>
        </w:rPr>
        <w:t xml:space="preserve">, as well as the consideration of ACLR and ACS assumptions as following:  </w:t>
      </w:r>
    </w:p>
    <w:tbl>
      <w:tblPr>
        <w:tblStyle w:val="1"/>
        <w:tblW w:w="5000" w:type="pct"/>
        <w:jc w:val="center"/>
        <w:tblLayout w:type="fixed"/>
        <w:tblLook w:val="04A0" w:firstRow="1" w:lastRow="0" w:firstColumn="1" w:lastColumn="0" w:noHBand="0" w:noVBand="1"/>
      </w:tblPr>
      <w:tblGrid>
        <w:gridCol w:w="686"/>
        <w:gridCol w:w="1659"/>
        <w:gridCol w:w="1520"/>
        <w:gridCol w:w="1522"/>
        <w:gridCol w:w="4007"/>
      </w:tblGrid>
      <w:tr w:rsidR="0007346F" w14:paraId="35CCF165" w14:textId="77777777" w:rsidTr="009F14D4">
        <w:trPr>
          <w:trHeight w:val="414"/>
          <w:jc w:val="center"/>
        </w:trPr>
        <w:tc>
          <w:tcPr>
            <w:tcW w:w="365" w:type="pct"/>
            <w:shd w:val="clear" w:color="auto" w:fill="auto"/>
            <w:vAlign w:val="center"/>
          </w:tcPr>
          <w:p w14:paraId="132E7844" w14:textId="77777777" w:rsidR="0007346F" w:rsidRPr="00C63251" w:rsidRDefault="0007346F" w:rsidP="009F14D4">
            <w:pPr>
              <w:pStyle w:val="TAH"/>
              <w:rPr>
                <w:rFonts w:cs="Arial"/>
                <w:sz w:val="16"/>
                <w:szCs w:val="16"/>
              </w:rPr>
            </w:pPr>
            <w:r w:rsidRPr="00C63251">
              <w:rPr>
                <w:rFonts w:cs="Arial"/>
                <w:sz w:val="16"/>
                <w:szCs w:val="16"/>
              </w:rPr>
              <w:lastRenderedPageBreak/>
              <w:t>No.</w:t>
            </w:r>
          </w:p>
        </w:tc>
        <w:tc>
          <w:tcPr>
            <w:tcW w:w="883" w:type="pct"/>
            <w:shd w:val="clear" w:color="auto" w:fill="auto"/>
            <w:vAlign w:val="center"/>
          </w:tcPr>
          <w:p w14:paraId="78C87A9A" w14:textId="77777777" w:rsidR="0007346F" w:rsidRPr="00C63251" w:rsidRDefault="0007346F" w:rsidP="009F14D4">
            <w:pPr>
              <w:pStyle w:val="TAH"/>
              <w:rPr>
                <w:rFonts w:cs="Arial"/>
                <w:sz w:val="16"/>
                <w:szCs w:val="16"/>
              </w:rPr>
            </w:pPr>
            <w:r w:rsidRPr="00C63251">
              <w:rPr>
                <w:rFonts w:cs="Arial"/>
                <w:sz w:val="16"/>
                <w:szCs w:val="16"/>
              </w:rPr>
              <w:t>Combination</w:t>
            </w:r>
          </w:p>
        </w:tc>
        <w:tc>
          <w:tcPr>
            <w:tcW w:w="809" w:type="pct"/>
            <w:shd w:val="clear" w:color="auto" w:fill="auto"/>
            <w:vAlign w:val="center"/>
          </w:tcPr>
          <w:p w14:paraId="3E146519" w14:textId="77777777" w:rsidR="0007346F" w:rsidRPr="00C63251" w:rsidRDefault="0007346F" w:rsidP="009F14D4">
            <w:pPr>
              <w:pStyle w:val="TAH"/>
              <w:rPr>
                <w:rFonts w:cs="Arial"/>
                <w:sz w:val="16"/>
                <w:szCs w:val="16"/>
              </w:rPr>
            </w:pPr>
            <w:r w:rsidRPr="00C63251">
              <w:rPr>
                <w:rFonts w:cs="Arial"/>
                <w:sz w:val="16"/>
                <w:szCs w:val="16"/>
              </w:rPr>
              <w:t>Aggressor</w:t>
            </w:r>
          </w:p>
        </w:tc>
        <w:tc>
          <w:tcPr>
            <w:tcW w:w="810" w:type="pct"/>
            <w:shd w:val="clear" w:color="auto" w:fill="auto"/>
            <w:vAlign w:val="center"/>
          </w:tcPr>
          <w:p w14:paraId="2F77535D" w14:textId="77777777" w:rsidR="0007346F" w:rsidRPr="00C63251" w:rsidRDefault="0007346F" w:rsidP="009F14D4">
            <w:pPr>
              <w:pStyle w:val="TAH"/>
              <w:rPr>
                <w:rFonts w:cs="Arial"/>
                <w:sz w:val="16"/>
                <w:szCs w:val="16"/>
              </w:rPr>
            </w:pPr>
            <w:r w:rsidRPr="00C63251">
              <w:rPr>
                <w:rFonts w:cs="Arial"/>
                <w:sz w:val="16"/>
                <w:szCs w:val="16"/>
              </w:rPr>
              <w:t>Victim</w:t>
            </w:r>
          </w:p>
        </w:tc>
        <w:tc>
          <w:tcPr>
            <w:tcW w:w="2132" w:type="pct"/>
          </w:tcPr>
          <w:p w14:paraId="0FC5E41D" w14:textId="77777777" w:rsidR="0007346F" w:rsidRPr="00C63251" w:rsidRDefault="0007346F" w:rsidP="009F14D4">
            <w:pPr>
              <w:pStyle w:val="TAH"/>
              <w:rPr>
                <w:rFonts w:cs="Arial"/>
                <w:sz w:val="16"/>
                <w:szCs w:val="16"/>
              </w:rPr>
            </w:pPr>
            <w:r w:rsidRPr="00C63251">
              <w:rPr>
                <w:rFonts w:cs="Arial"/>
                <w:sz w:val="16"/>
                <w:szCs w:val="16"/>
              </w:rPr>
              <w:t>Scope of Coexistence Simulation</w:t>
            </w:r>
          </w:p>
        </w:tc>
      </w:tr>
      <w:tr w:rsidR="0007346F" w14:paraId="7F9430CF" w14:textId="77777777" w:rsidTr="009F14D4">
        <w:trPr>
          <w:trHeight w:val="414"/>
          <w:jc w:val="center"/>
        </w:trPr>
        <w:tc>
          <w:tcPr>
            <w:tcW w:w="365" w:type="pct"/>
            <w:vAlign w:val="center"/>
          </w:tcPr>
          <w:p w14:paraId="125586C3" w14:textId="77777777" w:rsidR="0007346F" w:rsidRPr="00C63251" w:rsidRDefault="0007346F" w:rsidP="009F14D4">
            <w:pPr>
              <w:pStyle w:val="TAC"/>
              <w:rPr>
                <w:rFonts w:cs="Arial"/>
                <w:sz w:val="16"/>
                <w:szCs w:val="16"/>
              </w:rPr>
            </w:pPr>
            <w:r w:rsidRPr="00C63251">
              <w:rPr>
                <w:rFonts w:cs="Arial"/>
                <w:sz w:val="16"/>
                <w:szCs w:val="16"/>
              </w:rPr>
              <w:t>1</w:t>
            </w:r>
          </w:p>
        </w:tc>
        <w:tc>
          <w:tcPr>
            <w:tcW w:w="883" w:type="pct"/>
            <w:vAlign w:val="center"/>
          </w:tcPr>
          <w:p w14:paraId="761F9CDC"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35D1A2B4" w14:textId="77777777" w:rsidR="0007346F" w:rsidRPr="00C63251" w:rsidRDefault="0007346F" w:rsidP="009F14D4">
            <w:pPr>
              <w:pStyle w:val="TAC"/>
              <w:rPr>
                <w:rFonts w:cs="Arial"/>
                <w:sz w:val="16"/>
                <w:szCs w:val="16"/>
              </w:rPr>
            </w:pPr>
            <w:r w:rsidRPr="00C63251">
              <w:rPr>
                <w:rFonts w:cs="Arial"/>
                <w:sz w:val="16"/>
                <w:szCs w:val="16"/>
              </w:rPr>
              <w:t>NTN UL</w:t>
            </w:r>
          </w:p>
        </w:tc>
        <w:tc>
          <w:tcPr>
            <w:tcW w:w="810" w:type="pct"/>
            <w:vAlign w:val="center"/>
          </w:tcPr>
          <w:p w14:paraId="465B93C1" w14:textId="77777777" w:rsidR="0007346F" w:rsidRPr="00C63251" w:rsidRDefault="0007346F" w:rsidP="009F14D4">
            <w:pPr>
              <w:pStyle w:val="TAC"/>
              <w:rPr>
                <w:rFonts w:cs="Arial"/>
                <w:sz w:val="16"/>
                <w:szCs w:val="16"/>
              </w:rPr>
            </w:pPr>
            <w:r w:rsidRPr="00C63251">
              <w:rPr>
                <w:rFonts w:cs="Arial"/>
                <w:sz w:val="16"/>
                <w:szCs w:val="16"/>
              </w:rPr>
              <w:t>TN UL</w:t>
            </w:r>
          </w:p>
        </w:tc>
        <w:tc>
          <w:tcPr>
            <w:tcW w:w="2132" w:type="pct"/>
          </w:tcPr>
          <w:p w14:paraId="42402E14" w14:textId="77777777" w:rsidR="0007346F" w:rsidRPr="00C63251" w:rsidRDefault="0007346F" w:rsidP="009F14D4">
            <w:pPr>
              <w:pStyle w:val="TAL"/>
              <w:rPr>
                <w:rFonts w:cs="Arial"/>
                <w:sz w:val="16"/>
                <w:szCs w:val="16"/>
              </w:rPr>
            </w:pPr>
            <w:r w:rsidRPr="00C63251">
              <w:rPr>
                <w:rFonts w:cs="Arial"/>
                <w:sz w:val="16"/>
                <w:szCs w:val="16"/>
              </w:rPr>
              <w:t>ACLR NTN UE to be varied/defined</w:t>
            </w:r>
          </w:p>
          <w:p w14:paraId="33347C60" w14:textId="77777777" w:rsidR="0007346F" w:rsidRPr="00C63251" w:rsidRDefault="0007346F" w:rsidP="009F14D4">
            <w:pPr>
              <w:pStyle w:val="TAL"/>
              <w:rPr>
                <w:rFonts w:cs="Arial"/>
                <w:sz w:val="16"/>
                <w:szCs w:val="16"/>
              </w:rPr>
            </w:pPr>
            <w:r w:rsidRPr="00C63251">
              <w:rPr>
                <w:rFonts w:cs="Arial"/>
                <w:sz w:val="16"/>
                <w:szCs w:val="16"/>
              </w:rPr>
              <w:t xml:space="preserve">ACS TN </w:t>
            </w:r>
            <w:proofErr w:type="spellStart"/>
            <w:r w:rsidRPr="00C63251">
              <w:rPr>
                <w:rFonts w:cs="Arial"/>
                <w:sz w:val="16"/>
                <w:szCs w:val="16"/>
              </w:rPr>
              <w:t>gNB</w:t>
            </w:r>
            <w:proofErr w:type="spellEnd"/>
            <w:r w:rsidRPr="00C63251">
              <w:rPr>
                <w:rFonts w:cs="Arial"/>
                <w:sz w:val="16"/>
                <w:szCs w:val="16"/>
              </w:rPr>
              <w:t xml:space="preserve"> fixed</w:t>
            </w:r>
          </w:p>
        </w:tc>
      </w:tr>
      <w:tr w:rsidR="0007346F" w:rsidRPr="00ED27BE" w14:paraId="04893D3A" w14:textId="77777777" w:rsidTr="009F14D4">
        <w:trPr>
          <w:trHeight w:val="414"/>
          <w:jc w:val="center"/>
        </w:trPr>
        <w:tc>
          <w:tcPr>
            <w:tcW w:w="365" w:type="pct"/>
            <w:vAlign w:val="center"/>
          </w:tcPr>
          <w:p w14:paraId="73216F68" w14:textId="77777777" w:rsidR="0007346F" w:rsidRPr="00C63251" w:rsidRDefault="0007346F" w:rsidP="009F14D4">
            <w:pPr>
              <w:pStyle w:val="TAC"/>
              <w:rPr>
                <w:rFonts w:cs="Arial"/>
                <w:sz w:val="16"/>
                <w:szCs w:val="16"/>
              </w:rPr>
            </w:pPr>
            <w:r w:rsidRPr="00C63251">
              <w:rPr>
                <w:rFonts w:cs="Arial"/>
                <w:sz w:val="16"/>
                <w:szCs w:val="16"/>
              </w:rPr>
              <w:t>2</w:t>
            </w:r>
          </w:p>
        </w:tc>
        <w:tc>
          <w:tcPr>
            <w:tcW w:w="883" w:type="pct"/>
            <w:vAlign w:val="center"/>
          </w:tcPr>
          <w:p w14:paraId="64BBCC82"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13A18E71" w14:textId="77777777" w:rsidR="0007346F" w:rsidRPr="00C63251" w:rsidRDefault="0007346F" w:rsidP="009F14D4">
            <w:pPr>
              <w:pStyle w:val="TAC"/>
              <w:rPr>
                <w:rFonts w:cs="Arial"/>
                <w:sz w:val="16"/>
                <w:szCs w:val="16"/>
              </w:rPr>
            </w:pPr>
            <w:r w:rsidRPr="00C63251">
              <w:rPr>
                <w:rFonts w:cs="Arial"/>
                <w:sz w:val="16"/>
                <w:szCs w:val="16"/>
              </w:rPr>
              <w:t>TN UL</w:t>
            </w:r>
          </w:p>
        </w:tc>
        <w:tc>
          <w:tcPr>
            <w:tcW w:w="810" w:type="pct"/>
            <w:vAlign w:val="center"/>
          </w:tcPr>
          <w:p w14:paraId="37E23827" w14:textId="77777777" w:rsidR="0007346F" w:rsidRPr="00C63251" w:rsidRDefault="0007346F" w:rsidP="009F14D4">
            <w:pPr>
              <w:pStyle w:val="TAC"/>
              <w:rPr>
                <w:rFonts w:cs="Arial"/>
                <w:sz w:val="16"/>
                <w:szCs w:val="16"/>
              </w:rPr>
            </w:pPr>
            <w:r w:rsidRPr="00C63251">
              <w:rPr>
                <w:rFonts w:cs="Arial"/>
                <w:sz w:val="16"/>
                <w:szCs w:val="16"/>
              </w:rPr>
              <w:t>NTN UL</w:t>
            </w:r>
          </w:p>
        </w:tc>
        <w:tc>
          <w:tcPr>
            <w:tcW w:w="2132" w:type="pct"/>
          </w:tcPr>
          <w:p w14:paraId="7C91055C" w14:textId="77777777" w:rsidR="0007346F" w:rsidRPr="00C63251" w:rsidRDefault="0007346F" w:rsidP="009F14D4">
            <w:pPr>
              <w:pStyle w:val="TAL"/>
              <w:rPr>
                <w:rFonts w:cs="Arial"/>
                <w:sz w:val="16"/>
                <w:szCs w:val="16"/>
              </w:rPr>
            </w:pPr>
            <w:r w:rsidRPr="00C63251">
              <w:rPr>
                <w:rFonts w:cs="Arial"/>
                <w:sz w:val="16"/>
                <w:szCs w:val="16"/>
              </w:rPr>
              <w:t>ACLR TN UE fixed</w:t>
            </w:r>
          </w:p>
          <w:p w14:paraId="6287886A" w14:textId="77777777" w:rsidR="0007346F" w:rsidRPr="00C63251" w:rsidRDefault="0007346F" w:rsidP="009F14D4">
            <w:pPr>
              <w:pStyle w:val="TAL"/>
              <w:rPr>
                <w:rFonts w:cs="Arial"/>
                <w:sz w:val="16"/>
                <w:szCs w:val="16"/>
              </w:rPr>
            </w:pPr>
            <w:r w:rsidRPr="00C63251">
              <w:rPr>
                <w:rFonts w:cs="Arial"/>
                <w:sz w:val="16"/>
                <w:szCs w:val="16"/>
              </w:rPr>
              <w:t>ACS NTN SAN to be varied/defined</w:t>
            </w:r>
          </w:p>
        </w:tc>
      </w:tr>
      <w:tr w:rsidR="0007346F" w14:paraId="3F824C38" w14:textId="77777777" w:rsidTr="009F14D4">
        <w:trPr>
          <w:trHeight w:val="414"/>
          <w:jc w:val="center"/>
        </w:trPr>
        <w:tc>
          <w:tcPr>
            <w:tcW w:w="365" w:type="pct"/>
            <w:vAlign w:val="center"/>
          </w:tcPr>
          <w:p w14:paraId="1FFE9112" w14:textId="77777777" w:rsidR="0007346F" w:rsidRPr="00C63251" w:rsidRDefault="0007346F" w:rsidP="009F14D4">
            <w:pPr>
              <w:pStyle w:val="TAC"/>
              <w:rPr>
                <w:rFonts w:cs="Arial"/>
                <w:sz w:val="16"/>
                <w:szCs w:val="16"/>
              </w:rPr>
            </w:pPr>
            <w:r w:rsidRPr="00C63251">
              <w:rPr>
                <w:rFonts w:cs="Arial"/>
                <w:sz w:val="16"/>
                <w:szCs w:val="16"/>
              </w:rPr>
              <w:t>3</w:t>
            </w:r>
          </w:p>
        </w:tc>
        <w:tc>
          <w:tcPr>
            <w:tcW w:w="883" w:type="pct"/>
            <w:vAlign w:val="center"/>
          </w:tcPr>
          <w:p w14:paraId="04101F75"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79937CA7" w14:textId="77777777" w:rsidR="0007346F" w:rsidRPr="00C63251" w:rsidRDefault="0007346F" w:rsidP="009F14D4">
            <w:pPr>
              <w:pStyle w:val="TAC"/>
              <w:rPr>
                <w:rFonts w:cs="Arial"/>
                <w:sz w:val="16"/>
                <w:szCs w:val="16"/>
              </w:rPr>
            </w:pPr>
            <w:r w:rsidRPr="00C63251">
              <w:rPr>
                <w:rFonts w:cs="Arial"/>
                <w:sz w:val="16"/>
                <w:szCs w:val="16"/>
              </w:rPr>
              <w:t>NTN UL</w:t>
            </w:r>
          </w:p>
        </w:tc>
        <w:tc>
          <w:tcPr>
            <w:tcW w:w="810" w:type="pct"/>
            <w:vAlign w:val="center"/>
          </w:tcPr>
          <w:p w14:paraId="2A2218DE" w14:textId="77777777" w:rsidR="0007346F" w:rsidRPr="00C63251" w:rsidRDefault="0007346F" w:rsidP="009F14D4">
            <w:pPr>
              <w:pStyle w:val="TAC"/>
              <w:rPr>
                <w:rFonts w:cs="Arial"/>
                <w:sz w:val="16"/>
                <w:szCs w:val="16"/>
              </w:rPr>
            </w:pPr>
            <w:r w:rsidRPr="00C63251">
              <w:rPr>
                <w:rFonts w:cs="Arial"/>
                <w:sz w:val="16"/>
                <w:szCs w:val="16"/>
              </w:rPr>
              <w:t>TN DL</w:t>
            </w:r>
          </w:p>
        </w:tc>
        <w:tc>
          <w:tcPr>
            <w:tcW w:w="2132" w:type="pct"/>
          </w:tcPr>
          <w:p w14:paraId="7920BC69" w14:textId="77777777" w:rsidR="0007346F" w:rsidRPr="00C63251" w:rsidRDefault="0007346F" w:rsidP="009F14D4">
            <w:pPr>
              <w:pStyle w:val="TAL"/>
              <w:rPr>
                <w:rFonts w:cs="Arial"/>
                <w:sz w:val="16"/>
                <w:szCs w:val="16"/>
              </w:rPr>
            </w:pPr>
            <w:r w:rsidRPr="00C63251">
              <w:rPr>
                <w:rFonts w:cs="Arial"/>
                <w:sz w:val="16"/>
                <w:szCs w:val="16"/>
              </w:rPr>
              <w:t>ACLR NTN UE to be varied/defined</w:t>
            </w:r>
          </w:p>
          <w:p w14:paraId="77E8F816" w14:textId="77777777" w:rsidR="0007346F" w:rsidRPr="00C63251" w:rsidRDefault="0007346F" w:rsidP="009F14D4">
            <w:pPr>
              <w:pStyle w:val="TAL"/>
              <w:rPr>
                <w:rFonts w:cs="Arial"/>
                <w:sz w:val="16"/>
                <w:szCs w:val="16"/>
              </w:rPr>
            </w:pPr>
            <w:r w:rsidRPr="00C63251">
              <w:rPr>
                <w:rFonts w:cs="Arial"/>
                <w:sz w:val="16"/>
                <w:szCs w:val="16"/>
              </w:rPr>
              <w:t>ACS TN UE fixed</w:t>
            </w:r>
          </w:p>
        </w:tc>
      </w:tr>
      <w:tr w:rsidR="0007346F" w:rsidRPr="00ED27BE" w14:paraId="0F0D4C25" w14:textId="77777777" w:rsidTr="009F14D4">
        <w:trPr>
          <w:trHeight w:val="414"/>
          <w:jc w:val="center"/>
        </w:trPr>
        <w:tc>
          <w:tcPr>
            <w:tcW w:w="365" w:type="pct"/>
            <w:vAlign w:val="center"/>
          </w:tcPr>
          <w:p w14:paraId="04B2CD4D" w14:textId="77777777" w:rsidR="0007346F" w:rsidRPr="00C63251" w:rsidRDefault="0007346F" w:rsidP="009F14D4">
            <w:pPr>
              <w:pStyle w:val="TAC"/>
              <w:rPr>
                <w:rFonts w:cs="Arial"/>
                <w:sz w:val="16"/>
                <w:szCs w:val="16"/>
              </w:rPr>
            </w:pPr>
            <w:r w:rsidRPr="00C63251">
              <w:rPr>
                <w:rFonts w:cs="Arial"/>
                <w:sz w:val="16"/>
                <w:szCs w:val="16"/>
              </w:rPr>
              <w:t>4</w:t>
            </w:r>
          </w:p>
        </w:tc>
        <w:tc>
          <w:tcPr>
            <w:tcW w:w="883" w:type="pct"/>
            <w:vAlign w:val="center"/>
          </w:tcPr>
          <w:p w14:paraId="5A7AA4FD"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2E186995" w14:textId="77777777" w:rsidR="0007346F" w:rsidRPr="00C63251" w:rsidRDefault="0007346F" w:rsidP="009F14D4">
            <w:pPr>
              <w:pStyle w:val="TAC"/>
              <w:rPr>
                <w:rFonts w:cs="Arial"/>
                <w:sz w:val="16"/>
                <w:szCs w:val="16"/>
              </w:rPr>
            </w:pPr>
            <w:r w:rsidRPr="00C63251">
              <w:rPr>
                <w:rFonts w:cs="Arial"/>
                <w:sz w:val="16"/>
                <w:szCs w:val="16"/>
              </w:rPr>
              <w:t>TN DL</w:t>
            </w:r>
          </w:p>
        </w:tc>
        <w:tc>
          <w:tcPr>
            <w:tcW w:w="810" w:type="pct"/>
            <w:vAlign w:val="center"/>
          </w:tcPr>
          <w:p w14:paraId="799753A4" w14:textId="77777777" w:rsidR="0007346F" w:rsidRPr="00C63251" w:rsidRDefault="0007346F" w:rsidP="009F14D4">
            <w:pPr>
              <w:pStyle w:val="TAC"/>
              <w:rPr>
                <w:rFonts w:cs="Arial"/>
                <w:sz w:val="16"/>
                <w:szCs w:val="16"/>
              </w:rPr>
            </w:pPr>
            <w:r w:rsidRPr="00C63251">
              <w:rPr>
                <w:rFonts w:cs="Arial"/>
                <w:sz w:val="16"/>
                <w:szCs w:val="16"/>
              </w:rPr>
              <w:t>NTN UL</w:t>
            </w:r>
          </w:p>
        </w:tc>
        <w:tc>
          <w:tcPr>
            <w:tcW w:w="2132" w:type="pct"/>
          </w:tcPr>
          <w:p w14:paraId="3D70A49A" w14:textId="77777777" w:rsidR="0007346F" w:rsidRPr="00C63251" w:rsidRDefault="0007346F" w:rsidP="009F14D4">
            <w:pPr>
              <w:pStyle w:val="TAL"/>
              <w:rPr>
                <w:rFonts w:cs="Arial"/>
                <w:sz w:val="16"/>
                <w:szCs w:val="16"/>
              </w:rPr>
            </w:pPr>
            <w:r w:rsidRPr="00C63251">
              <w:rPr>
                <w:rFonts w:cs="Arial"/>
                <w:sz w:val="16"/>
                <w:szCs w:val="16"/>
              </w:rPr>
              <w:t xml:space="preserve">ACLR TN </w:t>
            </w:r>
            <w:proofErr w:type="spellStart"/>
            <w:r w:rsidRPr="00C63251">
              <w:rPr>
                <w:rFonts w:cs="Arial"/>
                <w:sz w:val="16"/>
                <w:szCs w:val="16"/>
              </w:rPr>
              <w:t>gNB</w:t>
            </w:r>
            <w:proofErr w:type="spellEnd"/>
            <w:r w:rsidRPr="00C63251">
              <w:rPr>
                <w:rFonts w:cs="Arial"/>
                <w:sz w:val="16"/>
                <w:szCs w:val="16"/>
              </w:rPr>
              <w:t xml:space="preserve"> fixed</w:t>
            </w:r>
          </w:p>
          <w:p w14:paraId="256782AF" w14:textId="77777777" w:rsidR="0007346F" w:rsidRPr="00C63251" w:rsidRDefault="0007346F" w:rsidP="009F14D4">
            <w:pPr>
              <w:pStyle w:val="TAL"/>
              <w:rPr>
                <w:rFonts w:cs="Arial"/>
                <w:sz w:val="16"/>
                <w:szCs w:val="16"/>
              </w:rPr>
            </w:pPr>
            <w:r w:rsidRPr="00C63251">
              <w:rPr>
                <w:rFonts w:cs="Arial"/>
                <w:sz w:val="16"/>
                <w:szCs w:val="16"/>
              </w:rPr>
              <w:t>ACS NTN SAN to be varied/defined</w:t>
            </w:r>
          </w:p>
        </w:tc>
      </w:tr>
      <w:tr w:rsidR="0007346F" w:rsidRPr="00ED27BE" w14:paraId="672D119C" w14:textId="77777777" w:rsidTr="009F14D4">
        <w:trPr>
          <w:trHeight w:val="414"/>
          <w:jc w:val="center"/>
        </w:trPr>
        <w:tc>
          <w:tcPr>
            <w:tcW w:w="365" w:type="pct"/>
            <w:vAlign w:val="center"/>
          </w:tcPr>
          <w:p w14:paraId="0C2ECF62" w14:textId="77777777" w:rsidR="0007346F" w:rsidRPr="00DF35A8" w:rsidRDefault="0007346F" w:rsidP="009F14D4">
            <w:pPr>
              <w:pStyle w:val="TAC"/>
              <w:rPr>
                <w:rFonts w:cs="Arial"/>
                <w:sz w:val="16"/>
                <w:szCs w:val="16"/>
                <w:highlight w:val="yellow"/>
              </w:rPr>
            </w:pPr>
            <w:r w:rsidRPr="00DF35A8">
              <w:rPr>
                <w:rFonts w:cs="Arial"/>
                <w:sz w:val="16"/>
                <w:szCs w:val="16"/>
                <w:highlight w:val="yellow"/>
              </w:rPr>
              <w:t>5</w:t>
            </w:r>
          </w:p>
        </w:tc>
        <w:tc>
          <w:tcPr>
            <w:tcW w:w="883" w:type="pct"/>
            <w:vAlign w:val="center"/>
          </w:tcPr>
          <w:p w14:paraId="7AD68EF5" w14:textId="77777777" w:rsidR="0007346F" w:rsidRPr="00DF35A8" w:rsidRDefault="0007346F" w:rsidP="009F14D4">
            <w:pPr>
              <w:pStyle w:val="TAC"/>
              <w:rPr>
                <w:rFonts w:cs="Arial"/>
                <w:sz w:val="16"/>
                <w:szCs w:val="16"/>
                <w:highlight w:val="yellow"/>
              </w:rPr>
            </w:pPr>
            <w:r w:rsidRPr="00DF35A8">
              <w:rPr>
                <w:rFonts w:cs="Arial"/>
                <w:sz w:val="16"/>
                <w:szCs w:val="16"/>
                <w:highlight w:val="yellow"/>
              </w:rPr>
              <w:t>TN with NTN</w:t>
            </w:r>
          </w:p>
        </w:tc>
        <w:tc>
          <w:tcPr>
            <w:tcW w:w="809" w:type="pct"/>
            <w:vAlign w:val="center"/>
          </w:tcPr>
          <w:p w14:paraId="14373B3A" w14:textId="77777777" w:rsidR="0007346F" w:rsidRPr="00DF35A8" w:rsidRDefault="0007346F" w:rsidP="009F14D4">
            <w:pPr>
              <w:pStyle w:val="TAC"/>
              <w:rPr>
                <w:rFonts w:cs="Arial"/>
                <w:sz w:val="16"/>
                <w:szCs w:val="16"/>
                <w:highlight w:val="yellow"/>
              </w:rPr>
            </w:pPr>
            <w:r w:rsidRPr="00DF35A8">
              <w:rPr>
                <w:rFonts w:cs="Arial"/>
                <w:sz w:val="16"/>
                <w:szCs w:val="16"/>
                <w:highlight w:val="yellow"/>
              </w:rPr>
              <w:t>TN DL</w:t>
            </w:r>
          </w:p>
        </w:tc>
        <w:tc>
          <w:tcPr>
            <w:tcW w:w="810" w:type="pct"/>
            <w:vAlign w:val="center"/>
          </w:tcPr>
          <w:p w14:paraId="25E7DB0A" w14:textId="77777777" w:rsidR="0007346F" w:rsidRPr="00DF35A8" w:rsidRDefault="0007346F" w:rsidP="009F14D4">
            <w:pPr>
              <w:pStyle w:val="TAC"/>
              <w:rPr>
                <w:rFonts w:cs="Arial"/>
                <w:sz w:val="16"/>
                <w:szCs w:val="16"/>
                <w:highlight w:val="yellow"/>
              </w:rPr>
            </w:pPr>
            <w:r w:rsidRPr="00DF35A8">
              <w:rPr>
                <w:rFonts w:cs="Arial"/>
                <w:sz w:val="16"/>
                <w:szCs w:val="16"/>
                <w:highlight w:val="yellow"/>
              </w:rPr>
              <w:t>NTN DL</w:t>
            </w:r>
          </w:p>
        </w:tc>
        <w:tc>
          <w:tcPr>
            <w:tcW w:w="2132" w:type="pct"/>
          </w:tcPr>
          <w:p w14:paraId="4ACAE699" w14:textId="77777777" w:rsidR="0007346F" w:rsidRPr="00DF35A8" w:rsidRDefault="0007346F" w:rsidP="009F14D4">
            <w:pPr>
              <w:pStyle w:val="TAL"/>
              <w:rPr>
                <w:rFonts w:cs="Arial"/>
                <w:sz w:val="16"/>
                <w:szCs w:val="16"/>
                <w:highlight w:val="yellow"/>
              </w:rPr>
            </w:pPr>
            <w:r w:rsidRPr="00DF35A8">
              <w:rPr>
                <w:rFonts w:cs="Arial"/>
                <w:sz w:val="16"/>
                <w:szCs w:val="16"/>
                <w:highlight w:val="yellow"/>
              </w:rPr>
              <w:t xml:space="preserve">ACLR TN </w:t>
            </w:r>
            <w:proofErr w:type="spellStart"/>
            <w:r w:rsidRPr="00DF35A8">
              <w:rPr>
                <w:rFonts w:cs="Arial"/>
                <w:sz w:val="16"/>
                <w:szCs w:val="16"/>
                <w:highlight w:val="yellow"/>
              </w:rPr>
              <w:t>gNB</w:t>
            </w:r>
            <w:proofErr w:type="spellEnd"/>
            <w:r w:rsidRPr="00DF35A8">
              <w:rPr>
                <w:rFonts w:cs="Arial"/>
                <w:sz w:val="16"/>
                <w:szCs w:val="16"/>
                <w:highlight w:val="yellow"/>
              </w:rPr>
              <w:t xml:space="preserve"> fixed</w:t>
            </w:r>
          </w:p>
          <w:p w14:paraId="64FD5EDC" w14:textId="77777777" w:rsidR="0007346F" w:rsidRPr="00DF35A8" w:rsidRDefault="0007346F" w:rsidP="009F14D4">
            <w:pPr>
              <w:pStyle w:val="TAL"/>
              <w:rPr>
                <w:rFonts w:cs="Arial"/>
                <w:sz w:val="16"/>
                <w:szCs w:val="16"/>
                <w:highlight w:val="yellow"/>
              </w:rPr>
            </w:pPr>
            <w:r w:rsidRPr="00DF35A8">
              <w:rPr>
                <w:rFonts w:cs="Arial"/>
                <w:sz w:val="16"/>
                <w:szCs w:val="16"/>
                <w:highlight w:val="yellow"/>
              </w:rPr>
              <w:t>ACS NTN UE to be varied/defined</w:t>
            </w:r>
          </w:p>
        </w:tc>
      </w:tr>
      <w:tr w:rsidR="0007346F" w14:paraId="75B5B7DF" w14:textId="77777777" w:rsidTr="009F14D4">
        <w:trPr>
          <w:trHeight w:val="414"/>
          <w:jc w:val="center"/>
        </w:trPr>
        <w:tc>
          <w:tcPr>
            <w:tcW w:w="365" w:type="pct"/>
            <w:vAlign w:val="center"/>
          </w:tcPr>
          <w:p w14:paraId="470978E5" w14:textId="77777777" w:rsidR="0007346F" w:rsidRPr="00C63251" w:rsidRDefault="0007346F" w:rsidP="009F14D4">
            <w:pPr>
              <w:pStyle w:val="TAC"/>
              <w:rPr>
                <w:rFonts w:cs="Arial"/>
                <w:sz w:val="16"/>
                <w:szCs w:val="16"/>
              </w:rPr>
            </w:pPr>
            <w:r w:rsidRPr="00C63251">
              <w:rPr>
                <w:rFonts w:cs="Arial"/>
                <w:sz w:val="16"/>
                <w:szCs w:val="16"/>
              </w:rPr>
              <w:t>6</w:t>
            </w:r>
          </w:p>
        </w:tc>
        <w:tc>
          <w:tcPr>
            <w:tcW w:w="883" w:type="pct"/>
            <w:vAlign w:val="center"/>
          </w:tcPr>
          <w:p w14:paraId="516FC042"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472F805D" w14:textId="77777777" w:rsidR="0007346F" w:rsidRPr="00C63251" w:rsidRDefault="0007346F" w:rsidP="009F14D4">
            <w:pPr>
              <w:pStyle w:val="TAC"/>
              <w:rPr>
                <w:rFonts w:cs="Arial"/>
                <w:sz w:val="16"/>
                <w:szCs w:val="16"/>
              </w:rPr>
            </w:pPr>
            <w:r w:rsidRPr="00C63251">
              <w:rPr>
                <w:rFonts w:cs="Arial"/>
                <w:sz w:val="16"/>
                <w:szCs w:val="16"/>
              </w:rPr>
              <w:t>NTN DL</w:t>
            </w:r>
          </w:p>
        </w:tc>
        <w:tc>
          <w:tcPr>
            <w:tcW w:w="810" w:type="pct"/>
            <w:vAlign w:val="center"/>
          </w:tcPr>
          <w:p w14:paraId="045C4834" w14:textId="77777777" w:rsidR="0007346F" w:rsidRPr="00C63251" w:rsidRDefault="0007346F" w:rsidP="009F14D4">
            <w:pPr>
              <w:pStyle w:val="TAC"/>
              <w:rPr>
                <w:rFonts w:cs="Arial"/>
                <w:sz w:val="16"/>
                <w:szCs w:val="16"/>
              </w:rPr>
            </w:pPr>
            <w:r w:rsidRPr="00C63251">
              <w:rPr>
                <w:rFonts w:cs="Arial"/>
                <w:sz w:val="16"/>
                <w:szCs w:val="16"/>
              </w:rPr>
              <w:t>TN DL</w:t>
            </w:r>
          </w:p>
        </w:tc>
        <w:tc>
          <w:tcPr>
            <w:tcW w:w="2132" w:type="pct"/>
          </w:tcPr>
          <w:p w14:paraId="634AB341" w14:textId="77777777" w:rsidR="0007346F" w:rsidRPr="00C63251" w:rsidRDefault="0007346F" w:rsidP="009F14D4">
            <w:pPr>
              <w:pStyle w:val="TAL"/>
              <w:rPr>
                <w:rFonts w:cs="Arial"/>
                <w:sz w:val="16"/>
                <w:szCs w:val="16"/>
              </w:rPr>
            </w:pPr>
            <w:r w:rsidRPr="00C63251">
              <w:rPr>
                <w:rFonts w:cs="Arial"/>
                <w:sz w:val="16"/>
                <w:szCs w:val="16"/>
              </w:rPr>
              <w:t>ACLR NTN SAN to be varied/defined</w:t>
            </w:r>
          </w:p>
          <w:p w14:paraId="43CB9F94" w14:textId="77777777" w:rsidR="0007346F" w:rsidRPr="00C63251" w:rsidRDefault="0007346F" w:rsidP="009F14D4">
            <w:pPr>
              <w:pStyle w:val="TAL"/>
              <w:rPr>
                <w:rFonts w:cs="Arial"/>
                <w:sz w:val="16"/>
                <w:szCs w:val="16"/>
              </w:rPr>
            </w:pPr>
            <w:r w:rsidRPr="00C63251">
              <w:rPr>
                <w:rFonts w:cs="Arial"/>
                <w:sz w:val="16"/>
                <w:szCs w:val="16"/>
              </w:rPr>
              <w:t>ACS TN UE fixed</w:t>
            </w:r>
          </w:p>
        </w:tc>
      </w:tr>
      <w:tr w:rsidR="0007346F" w14:paraId="752962BF" w14:textId="77777777" w:rsidTr="009F14D4">
        <w:trPr>
          <w:trHeight w:val="414"/>
          <w:jc w:val="center"/>
        </w:trPr>
        <w:tc>
          <w:tcPr>
            <w:tcW w:w="365" w:type="pct"/>
            <w:vAlign w:val="center"/>
          </w:tcPr>
          <w:p w14:paraId="575BCE50" w14:textId="77777777" w:rsidR="0007346F" w:rsidRPr="00C63251" w:rsidRDefault="0007346F" w:rsidP="009F14D4">
            <w:pPr>
              <w:pStyle w:val="TAC"/>
              <w:rPr>
                <w:rFonts w:cs="Arial"/>
                <w:sz w:val="16"/>
                <w:szCs w:val="16"/>
              </w:rPr>
            </w:pPr>
            <w:r w:rsidRPr="00C63251">
              <w:rPr>
                <w:rFonts w:cs="Arial"/>
                <w:sz w:val="16"/>
                <w:szCs w:val="16"/>
              </w:rPr>
              <w:t>7</w:t>
            </w:r>
          </w:p>
        </w:tc>
        <w:tc>
          <w:tcPr>
            <w:tcW w:w="883" w:type="pct"/>
            <w:vAlign w:val="center"/>
          </w:tcPr>
          <w:p w14:paraId="7806A6E7"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323DF5F0" w14:textId="77777777" w:rsidR="0007346F" w:rsidRPr="00C63251" w:rsidRDefault="0007346F" w:rsidP="009F14D4">
            <w:pPr>
              <w:pStyle w:val="TAC"/>
              <w:rPr>
                <w:rFonts w:cs="Arial"/>
                <w:sz w:val="16"/>
                <w:szCs w:val="16"/>
              </w:rPr>
            </w:pPr>
            <w:r w:rsidRPr="00C63251">
              <w:rPr>
                <w:rFonts w:cs="Arial"/>
                <w:sz w:val="16"/>
                <w:szCs w:val="16"/>
              </w:rPr>
              <w:t>NTN DL</w:t>
            </w:r>
          </w:p>
        </w:tc>
        <w:tc>
          <w:tcPr>
            <w:tcW w:w="810" w:type="pct"/>
            <w:vAlign w:val="center"/>
          </w:tcPr>
          <w:p w14:paraId="0E10C225" w14:textId="77777777" w:rsidR="0007346F" w:rsidRPr="00C63251" w:rsidRDefault="0007346F" w:rsidP="009F14D4">
            <w:pPr>
              <w:pStyle w:val="TAC"/>
              <w:rPr>
                <w:rFonts w:cs="Arial"/>
                <w:sz w:val="16"/>
                <w:szCs w:val="16"/>
              </w:rPr>
            </w:pPr>
            <w:r w:rsidRPr="00C63251">
              <w:rPr>
                <w:rFonts w:cs="Arial"/>
                <w:sz w:val="16"/>
                <w:szCs w:val="16"/>
              </w:rPr>
              <w:t>TN UL</w:t>
            </w:r>
          </w:p>
        </w:tc>
        <w:tc>
          <w:tcPr>
            <w:tcW w:w="2132" w:type="pct"/>
          </w:tcPr>
          <w:p w14:paraId="33F4C3A2" w14:textId="77777777" w:rsidR="0007346F" w:rsidRPr="00C63251" w:rsidRDefault="0007346F" w:rsidP="009F14D4">
            <w:pPr>
              <w:pStyle w:val="TAL"/>
              <w:rPr>
                <w:rFonts w:cs="Arial"/>
                <w:sz w:val="16"/>
                <w:szCs w:val="16"/>
              </w:rPr>
            </w:pPr>
            <w:r w:rsidRPr="00C63251">
              <w:rPr>
                <w:rFonts w:cs="Arial"/>
                <w:sz w:val="16"/>
                <w:szCs w:val="16"/>
              </w:rPr>
              <w:t>ACLR NTN SAN to be varied/defined</w:t>
            </w:r>
          </w:p>
          <w:p w14:paraId="5001EE8C" w14:textId="77777777" w:rsidR="0007346F" w:rsidRPr="00C63251" w:rsidRDefault="0007346F" w:rsidP="009F14D4">
            <w:pPr>
              <w:pStyle w:val="TAL"/>
              <w:rPr>
                <w:rFonts w:cs="Arial"/>
                <w:sz w:val="16"/>
                <w:szCs w:val="16"/>
              </w:rPr>
            </w:pPr>
            <w:r w:rsidRPr="00C63251">
              <w:rPr>
                <w:rFonts w:cs="Arial"/>
                <w:sz w:val="16"/>
                <w:szCs w:val="16"/>
              </w:rPr>
              <w:t xml:space="preserve">ACS TN </w:t>
            </w:r>
            <w:proofErr w:type="spellStart"/>
            <w:r w:rsidRPr="00C63251">
              <w:rPr>
                <w:rFonts w:cs="Arial"/>
                <w:sz w:val="16"/>
                <w:szCs w:val="16"/>
              </w:rPr>
              <w:t>gNB</w:t>
            </w:r>
            <w:proofErr w:type="spellEnd"/>
            <w:r w:rsidRPr="00C63251">
              <w:rPr>
                <w:rFonts w:cs="Arial"/>
                <w:sz w:val="16"/>
                <w:szCs w:val="16"/>
              </w:rPr>
              <w:t xml:space="preserve"> fixed</w:t>
            </w:r>
          </w:p>
        </w:tc>
      </w:tr>
      <w:tr w:rsidR="0007346F" w:rsidRPr="00ED27BE" w14:paraId="0E350C35" w14:textId="77777777" w:rsidTr="009F14D4">
        <w:trPr>
          <w:trHeight w:val="414"/>
          <w:jc w:val="center"/>
        </w:trPr>
        <w:tc>
          <w:tcPr>
            <w:tcW w:w="365" w:type="pct"/>
            <w:vAlign w:val="center"/>
          </w:tcPr>
          <w:p w14:paraId="4FBE3D2F" w14:textId="77777777" w:rsidR="0007346F" w:rsidRPr="00C63251" w:rsidRDefault="0007346F" w:rsidP="009F14D4">
            <w:pPr>
              <w:pStyle w:val="TAC"/>
              <w:rPr>
                <w:rFonts w:cs="Arial"/>
                <w:sz w:val="16"/>
                <w:szCs w:val="16"/>
              </w:rPr>
            </w:pPr>
            <w:r w:rsidRPr="00C63251">
              <w:rPr>
                <w:rFonts w:cs="Arial"/>
                <w:sz w:val="16"/>
                <w:szCs w:val="16"/>
              </w:rPr>
              <w:t>8</w:t>
            </w:r>
          </w:p>
        </w:tc>
        <w:tc>
          <w:tcPr>
            <w:tcW w:w="883" w:type="pct"/>
            <w:vAlign w:val="center"/>
          </w:tcPr>
          <w:p w14:paraId="503E2165"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7A93FA0D" w14:textId="77777777" w:rsidR="0007346F" w:rsidRPr="00C63251" w:rsidRDefault="0007346F" w:rsidP="009F14D4">
            <w:pPr>
              <w:pStyle w:val="TAC"/>
              <w:rPr>
                <w:rFonts w:cs="Arial"/>
                <w:sz w:val="16"/>
                <w:szCs w:val="16"/>
              </w:rPr>
            </w:pPr>
            <w:r w:rsidRPr="00C63251">
              <w:rPr>
                <w:rFonts w:cs="Arial"/>
                <w:sz w:val="16"/>
                <w:szCs w:val="16"/>
              </w:rPr>
              <w:t>TN UL</w:t>
            </w:r>
          </w:p>
        </w:tc>
        <w:tc>
          <w:tcPr>
            <w:tcW w:w="810" w:type="pct"/>
            <w:vAlign w:val="center"/>
          </w:tcPr>
          <w:p w14:paraId="19ECC72D" w14:textId="77777777" w:rsidR="0007346F" w:rsidRPr="00C63251" w:rsidRDefault="0007346F" w:rsidP="009F14D4">
            <w:pPr>
              <w:pStyle w:val="TAC"/>
              <w:rPr>
                <w:rFonts w:cs="Arial"/>
                <w:sz w:val="16"/>
                <w:szCs w:val="16"/>
              </w:rPr>
            </w:pPr>
            <w:r w:rsidRPr="00C63251">
              <w:rPr>
                <w:rFonts w:cs="Arial"/>
                <w:sz w:val="16"/>
                <w:szCs w:val="16"/>
              </w:rPr>
              <w:t>NTN DL</w:t>
            </w:r>
          </w:p>
        </w:tc>
        <w:tc>
          <w:tcPr>
            <w:tcW w:w="2132" w:type="pct"/>
          </w:tcPr>
          <w:p w14:paraId="2BA1C5F7" w14:textId="77777777" w:rsidR="0007346F" w:rsidRPr="00C63251" w:rsidRDefault="0007346F" w:rsidP="009F14D4">
            <w:pPr>
              <w:pStyle w:val="TAL"/>
              <w:rPr>
                <w:rFonts w:cs="Arial"/>
                <w:sz w:val="16"/>
                <w:szCs w:val="16"/>
              </w:rPr>
            </w:pPr>
            <w:r w:rsidRPr="00C63251">
              <w:rPr>
                <w:rFonts w:cs="Arial"/>
                <w:sz w:val="16"/>
                <w:szCs w:val="16"/>
              </w:rPr>
              <w:t>ACLR TN UE fixed</w:t>
            </w:r>
          </w:p>
          <w:p w14:paraId="78346C8B" w14:textId="77777777" w:rsidR="0007346F" w:rsidRPr="00C63251" w:rsidRDefault="0007346F" w:rsidP="009F14D4">
            <w:pPr>
              <w:pStyle w:val="TAL"/>
              <w:rPr>
                <w:rFonts w:cs="Arial"/>
                <w:sz w:val="16"/>
                <w:szCs w:val="16"/>
              </w:rPr>
            </w:pPr>
            <w:r w:rsidRPr="00C63251">
              <w:rPr>
                <w:rFonts w:cs="Arial"/>
                <w:sz w:val="16"/>
                <w:szCs w:val="16"/>
              </w:rPr>
              <w:t>ACS NTN UE to be varied/defined</w:t>
            </w:r>
          </w:p>
        </w:tc>
      </w:tr>
      <w:tr w:rsidR="0007346F" w:rsidRPr="00ED27BE" w14:paraId="46E1DED9" w14:textId="77777777" w:rsidTr="009F14D4">
        <w:trPr>
          <w:trHeight w:val="414"/>
          <w:jc w:val="center"/>
        </w:trPr>
        <w:tc>
          <w:tcPr>
            <w:tcW w:w="5000" w:type="pct"/>
            <w:gridSpan w:val="5"/>
            <w:vAlign w:val="center"/>
          </w:tcPr>
          <w:p w14:paraId="2421FC89" w14:textId="77777777" w:rsidR="0007346F" w:rsidRPr="00C63251" w:rsidRDefault="0007346F" w:rsidP="009F14D4">
            <w:pPr>
              <w:pStyle w:val="TAN"/>
              <w:rPr>
                <w:rFonts w:cs="Arial"/>
                <w:sz w:val="16"/>
                <w:szCs w:val="16"/>
              </w:rPr>
            </w:pPr>
            <w:r w:rsidRPr="00DF35A8">
              <w:rPr>
                <w:rFonts w:cs="Arial"/>
                <w:sz w:val="16"/>
                <w:szCs w:val="16"/>
                <w:highlight w:val="yellow"/>
              </w:rPr>
              <w:t>NOTE 1:</w:t>
            </w:r>
            <w:r w:rsidRPr="00DF35A8">
              <w:rPr>
                <w:rFonts w:cs="Arial"/>
                <w:sz w:val="16"/>
                <w:szCs w:val="16"/>
                <w:highlight w:val="yellow"/>
              </w:rPr>
              <w:tab/>
              <w:t xml:space="preserve">For coexistence between </w:t>
            </w:r>
            <w:proofErr w:type="spellStart"/>
            <w:r w:rsidRPr="00DF35A8">
              <w:rPr>
                <w:rFonts w:cs="Arial"/>
                <w:sz w:val="16"/>
                <w:szCs w:val="16"/>
                <w:highlight w:val="yellow"/>
              </w:rPr>
              <w:t>Ka</w:t>
            </w:r>
            <w:proofErr w:type="spellEnd"/>
            <w:r w:rsidRPr="00DF35A8">
              <w:rPr>
                <w:rFonts w:cs="Arial"/>
                <w:sz w:val="16"/>
                <w:szCs w:val="16"/>
                <w:highlight w:val="yellow"/>
              </w:rPr>
              <w:t>-Band DL and adjacent TN bands, there are no 3GPP defined/specified TN bands.</w:t>
            </w:r>
          </w:p>
        </w:tc>
      </w:tr>
    </w:tbl>
    <w:p w14:paraId="622F04D2" w14:textId="77777777" w:rsidR="0007346F" w:rsidRPr="0023386D" w:rsidRDefault="0007346F" w:rsidP="0007346F">
      <w:pPr>
        <w:spacing w:after="120"/>
        <w:rPr>
          <w:rFonts w:eastAsiaTheme="minorEastAsia"/>
          <w:lang w:eastAsia="zh-CN"/>
        </w:rPr>
      </w:pPr>
    </w:p>
    <w:p w14:paraId="0AD94E10" w14:textId="74E421FC" w:rsidR="0007346F" w:rsidRDefault="0007346F" w:rsidP="0007346F">
      <w:pPr>
        <w:jc w:val="center"/>
        <w:rPr>
          <w:lang w:eastAsia="fr-FR"/>
        </w:rPr>
      </w:pPr>
      <w:r>
        <w:rPr>
          <w:noProof/>
          <w:lang w:val="fr-FR" w:eastAsia="fr-FR"/>
        </w:rPr>
        <w:drawing>
          <wp:inline distT="0" distB="0" distL="0" distR="0" wp14:anchorId="51D1C350" wp14:editId="773EBE88">
            <wp:extent cx="4214969" cy="2727145"/>
            <wp:effectExtent l="0" t="0" r="0" b="0"/>
            <wp:docPr id="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1460" cy="2744285"/>
                    </a:xfrm>
                    <a:prstGeom prst="rect">
                      <a:avLst/>
                    </a:prstGeom>
                    <a:noFill/>
                  </pic:spPr>
                </pic:pic>
              </a:graphicData>
            </a:graphic>
          </wp:inline>
        </w:drawing>
      </w:r>
    </w:p>
    <w:p w14:paraId="4D946ACB" w14:textId="3607F503" w:rsidR="0007346F" w:rsidRPr="004C4A5D" w:rsidRDefault="0007346F" w:rsidP="00DF35A8">
      <w:pPr>
        <w:pStyle w:val="TH"/>
        <w:rPr>
          <w:rFonts w:cs="Arial"/>
          <w:sz w:val="22"/>
          <w:szCs w:val="22"/>
        </w:rPr>
      </w:pPr>
      <w:r>
        <w:rPr>
          <w:rFonts w:cs="Arial"/>
          <w:sz w:val="22"/>
          <w:szCs w:val="22"/>
        </w:rPr>
        <w:t xml:space="preserve">Coexistence scenarios for use </w:t>
      </w:r>
      <w:r w:rsidRPr="00DF35A8">
        <w:rPr>
          <w:rFonts w:cs="Arial"/>
          <w:sz w:val="22"/>
          <w:szCs w:val="22"/>
          <w:highlight w:val="yellow"/>
        </w:rPr>
        <w:t>cases 5-8</w:t>
      </w:r>
      <w:r>
        <w:rPr>
          <w:rFonts w:cs="Arial"/>
          <w:sz w:val="22"/>
          <w:szCs w:val="22"/>
        </w:rPr>
        <w:t xml:space="preserve"> (in above 10 GHz)</w:t>
      </w:r>
    </w:p>
    <w:p w14:paraId="5065FD12" w14:textId="77777777" w:rsidR="0007346F" w:rsidRPr="00DF35A8" w:rsidRDefault="0007346F" w:rsidP="005863ED">
      <w:pPr>
        <w:jc w:val="both"/>
        <w:rPr>
          <w:rFonts w:ascii="Times New Roman" w:hAnsi="Times New Roman" w:cs="Times New Roman"/>
          <w:sz w:val="20"/>
          <w:szCs w:val="20"/>
          <w:lang w:val="en-GB"/>
        </w:rPr>
      </w:pPr>
    </w:p>
    <w:p w14:paraId="67A12237" w14:textId="77777777" w:rsidR="005863ED" w:rsidRDefault="005863ED" w:rsidP="005863ED">
      <w:pPr>
        <w:jc w:val="both"/>
        <w:rPr>
          <w:rFonts w:ascii="Times New Roman" w:hAnsi="Times New Roman" w:cs="Times New Roman"/>
          <w:sz w:val="20"/>
          <w:szCs w:val="20"/>
        </w:rPr>
      </w:pPr>
    </w:p>
    <w:p w14:paraId="58F9A00C" w14:textId="3AB8213A" w:rsidR="005863ED" w:rsidRDefault="004123DF" w:rsidP="005863ED">
      <w:pPr>
        <w:jc w:val="both"/>
        <w:rPr>
          <w:rFonts w:ascii="Times New Roman" w:hAnsi="Times New Roman" w:cs="Times New Roman"/>
          <w:sz w:val="20"/>
          <w:szCs w:val="20"/>
        </w:rPr>
      </w:pPr>
      <w:r>
        <w:rPr>
          <w:rFonts w:ascii="Times New Roman" w:hAnsi="Times New Roman" w:cs="Times New Roman"/>
          <w:sz w:val="20"/>
          <w:szCs w:val="20"/>
        </w:rPr>
        <w:t>As explained below and in several parts of this technical document, VSAT UE ACS has to be relaxed to a more reasonable value supported by satellite ecosystem.</w:t>
      </w:r>
    </w:p>
    <w:p w14:paraId="3F926EAB" w14:textId="610083F5" w:rsidR="005863ED" w:rsidRDefault="005863ED" w:rsidP="005863ED">
      <w:pPr>
        <w:jc w:val="both"/>
        <w:rPr>
          <w:rFonts w:ascii="Times New Roman" w:hAnsi="Times New Roman" w:cs="Times New Roman"/>
          <w:sz w:val="20"/>
          <w:szCs w:val="20"/>
        </w:rPr>
      </w:pPr>
    </w:p>
    <w:p w14:paraId="6BD34822" w14:textId="3BF36FBA" w:rsidR="00A03915" w:rsidRDefault="00A03915" w:rsidP="005863ED">
      <w:pPr>
        <w:jc w:val="both"/>
        <w:rPr>
          <w:rFonts w:ascii="Times New Roman" w:hAnsi="Times New Roman" w:cs="Times New Roman"/>
          <w:sz w:val="20"/>
          <w:szCs w:val="20"/>
        </w:rPr>
      </w:pPr>
    </w:p>
    <w:p w14:paraId="0512043F" w14:textId="1B5FEF09" w:rsidR="00A03915" w:rsidRDefault="00A03915" w:rsidP="005863ED">
      <w:pPr>
        <w:jc w:val="both"/>
        <w:rPr>
          <w:rFonts w:ascii="Times New Roman" w:hAnsi="Times New Roman" w:cs="Times New Roman"/>
          <w:sz w:val="20"/>
          <w:szCs w:val="20"/>
        </w:rPr>
      </w:pPr>
    </w:p>
    <w:p w14:paraId="4A61E763" w14:textId="05D9055D" w:rsidR="00A03915" w:rsidRDefault="00A03915" w:rsidP="005863ED">
      <w:pPr>
        <w:jc w:val="both"/>
        <w:rPr>
          <w:rFonts w:ascii="Times New Roman" w:hAnsi="Times New Roman" w:cs="Times New Roman"/>
          <w:sz w:val="20"/>
          <w:szCs w:val="20"/>
        </w:rPr>
      </w:pPr>
    </w:p>
    <w:p w14:paraId="71AF8185" w14:textId="77777777" w:rsidR="00A03915" w:rsidRDefault="00A03915" w:rsidP="005863ED">
      <w:pPr>
        <w:jc w:val="both"/>
        <w:rPr>
          <w:rFonts w:ascii="Times New Roman" w:hAnsi="Times New Roman" w:cs="Times New Roman"/>
          <w:sz w:val="20"/>
          <w:szCs w:val="20"/>
        </w:rPr>
      </w:pPr>
    </w:p>
    <w:p w14:paraId="2D20C3EE" w14:textId="6924B075" w:rsidR="005863ED" w:rsidRDefault="00DF5E6E" w:rsidP="005863ED">
      <w:pPr>
        <w:jc w:val="both"/>
        <w:rPr>
          <w:rFonts w:ascii="Times New Roman" w:hAnsi="Times New Roman" w:cs="Times New Roman"/>
          <w:sz w:val="20"/>
          <w:szCs w:val="20"/>
        </w:rPr>
      </w:pPr>
      <w:r w:rsidRPr="00A03915">
        <w:rPr>
          <w:rFonts w:ascii="Times New Roman" w:hAnsi="Times New Roman" w:cs="Times New Roman"/>
          <w:sz w:val="20"/>
          <w:szCs w:val="20"/>
          <w:highlight w:val="green"/>
        </w:rPr>
        <w:lastRenderedPageBreak/>
        <w:t>Then, at</w:t>
      </w:r>
      <w:r w:rsidR="005863ED" w:rsidRPr="00A03915">
        <w:rPr>
          <w:rFonts w:ascii="Times New Roman" w:hAnsi="Times New Roman" w:cs="Times New Roman"/>
          <w:sz w:val="20"/>
          <w:szCs w:val="20"/>
          <w:highlight w:val="green"/>
        </w:rPr>
        <w:t xml:space="preserve"> RAN4#110, the following agreement has been made:</w:t>
      </w:r>
    </w:p>
    <w:p w14:paraId="37CF1645" w14:textId="40248869" w:rsidR="005863ED" w:rsidRDefault="00B949F7" w:rsidP="005863ED">
      <w:pPr>
        <w:jc w:val="center"/>
        <w:rPr>
          <w:rFonts w:ascii="Times New Roman" w:hAnsi="Times New Roman" w:cs="Times New Roman"/>
          <w:sz w:val="20"/>
          <w:szCs w:val="20"/>
        </w:rPr>
      </w:pPr>
      <w:r>
        <w:rPr>
          <w:rFonts w:ascii="Times New Roman" w:hAnsi="Times New Roman" w:cs="Times New Roman"/>
          <w:sz w:val="20"/>
          <w:szCs w:val="20"/>
        </w:rPr>
        <w:pict w14:anchorId="281CE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11.8pt">
            <v:imagedata r:id="rId12" o:title="20240301_143817_figure1"/>
          </v:shape>
        </w:pict>
      </w:r>
    </w:p>
    <w:p w14:paraId="7EA0DA78" w14:textId="77777777" w:rsidR="00BC4BF1" w:rsidRDefault="00BC4BF1" w:rsidP="005863ED">
      <w:pPr>
        <w:rPr>
          <w:rFonts w:ascii="Times New Roman" w:hAnsi="Times New Roman" w:cs="Times New Roman"/>
          <w:sz w:val="20"/>
          <w:szCs w:val="20"/>
        </w:rPr>
      </w:pPr>
    </w:p>
    <w:p w14:paraId="00BF2FD6" w14:textId="49E8AF7B" w:rsidR="005863ED" w:rsidRDefault="005863ED" w:rsidP="005863ED">
      <w:pPr>
        <w:rPr>
          <w:rFonts w:ascii="Times New Roman" w:hAnsi="Times New Roman" w:cs="Times New Roman"/>
          <w:sz w:val="20"/>
          <w:szCs w:val="20"/>
        </w:rPr>
      </w:pPr>
      <w:r>
        <w:rPr>
          <w:rFonts w:ascii="Times New Roman" w:hAnsi="Times New Roman" w:cs="Times New Roman"/>
          <w:sz w:val="20"/>
          <w:szCs w:val="20"/>
        </w:rPr>
        <w:t>With the following notes:</w:t>
      </w:r>
    </w:p>
    <w:p w14:paraId="5DFA14A5" w14:textId="52859A0F" w:rsidR="005863ED" w:rsidRDefault="00B949F7" w:rsidP="005863ED">
      <w:pPr>
        <w:jc w:val="center"/>
        <w:rPr>
          <w:rFonts w:ascii="Times New Roman" w:hAnsi="Times New Roman" w:cs="Times New Roman"/>
          <w:sz w:val="20"/>
          <w:szCs w:val="20"/>
        </w:rPr>
      </w:pPr>
      <w:r>
        <w:rPr>
          <w:rFonts w:ascii="Times New Roman" w:hAnsi="Times New Roman" w:cs="Times New Roman"/>
          <w:sz w:val="20"/>
          <w:szCs w:val="20"/>
        </w:rPr>
        <w:pict w14:anchorId="7BDE5219">
          <v:shape id="_x0000_i1026" type="#_x0000_t75" style="width:461.4pt;height:212.4pt">
            <v:imagedata r:id="rId13" o:title="20240301_154518_figure2"/>
          </v:shape>
        </w:pict>
      </w:r>
    </w:p>
    <w:p w14:paraId="061E428F" w14:textId="4372737A" w:rsidR="005863ED" w:rsidRDefault="005863ED" w:rsidP="00514E26">
      <w:pPr>
        <w:jc w:val="both"/>
        <w:rPr>
          <w:rFonts w:ascii="Times New Roman" w:hAnsi="Times New Roman" w:cs="Times New Roman"/>
          <w:sz w:val="20"/>
          <w:szCs w:val="20"/>
        </w:rPr>
      </w:pPr>
    </w:p>
    <w:p w14:paraId="68B2432D" w14:textId="475445DC" w:rsidR="001A32CD" w:rsidRDefault="005863ED" w:rsidP="00514E26">
      <w:pPr>
        <w:jc w:val="both"/>
        <w:rPr>
          <w:rFonts w:ascii="Times New Roman" w:hAnsi="Times New Roman" w:cs="Times New Roman"/>
          <w:sz w:val="20"/>
          <w:szCs w:val="20"/>
        </w:rPr>
      </w:pPr>
      <w:r w:rsidRPr="00A03915">
        <w:rPr>
          <w:rFonts w:ascii="Times New Roman" w:hAnsi="Times New Roman" w:cs="Times New Roman"/>
          <w:sz w:val="20"/>
          <w:szCs w:val="20"/>
          <w:highlight w:val="green"/>
        </w:rPr>
        <w:t>It has also been agreed that the respective notes should be included in the TR 38.863.</w:t>
      </w:r>
    </w:p>
    <w:p w14:paraId="0708EA2F" w14:textId="77777777" w:rsidR="009F14D4" w:rsidRDefault="009F14D4" w:rsidP="00514E26">
      <w:pPr>
        <w:jc w:val="both"/>
        <w:rPr>
          <w:rFonts w:ascii="Times New Roman" w:hAnsi="Times New Roman" w:cs="Times New Roman"/>
          <w:sz w:val="20"/>
          <w:szCs w:val="20"/>
        </w:rPr>
      </w:pPr>
    </w:p>
    <w:p w14:paraId="0390F2C6" w14:textId="2ED52344" w:rsidR="009F14D4" w:rsidRDefault="009F14D4" w:rsidP="00514E26">
      <w:pPr>
        <w:jc w:val="both"/>
        <w:rPr>
          <w:rFonts w:ascii="Times New Roman" w:hAnsi="Times New Roman" w:cs="Times New Roman"/>
          <w:sz w:val="20"/>
          <w:szCs w:val="20"/>
        </w:rPr>
      </w:pPr>
      <w:r>
        <w:rPr>
          <w:rFonts w:ascii="Times New Roman" w:hAnsi="Times New Roman" w:cs="Times New Roman"/>
          <w:sz w:val="20"/>
          <w:szCs w:val="20"/>
        </w:rPr>
        <w:t>For the time being the complete text</w:t>
      </w:r>
      <w:r w:rsidR="00A03915">
        <w:rPr>
          <w:rFonts w:ascii="Times New Roman" w:hAnsi="Times New Roman" w:cs="Times New Roman"/>
          <w:sz w:val="20"/>
          <w:szCs w:val="20"/>
        </w:rPr>
        <w:t xml:space="preserve"> can be found in the approved Way Forward </w:t>
      </w:r>
      <w:r w:rsidR="00A03915" w:rsidRPr="00A03915">
        <w:rPr>
          <w:rFonts w:ascii="Times New Roman" w:hAnsi="Times New Roman" w:cs="Times New Roman"/>
          <w:sz w:val="20"/>
          <w:szCs w:val="20"/>
        </w:rPr>
        <w:t xml:space="preserve">R4-2403092, </w:t>
      </w:r>
      <w:r w:rsidR="00A03915">
        <w:rPr>
          <w:rFonts w:ascii="Times New Roman" w:hAnsi="Times New Roman" w:cs="Times New Roman"/>
          <w:sz w:val="20"/>
          <w:szCs w:val="20"/>
        </w:rPr>
        <w:t>“</w:t>
      </w:r>
      <w:r w:rsidR="00A03915" w:rsidRPr="00A03915">
        <w:rPr>
          <w:rFonts w:ascii="Times New Roman" w:hAnsi="Times New Roman" w:cs="Times New Roman"/>
          <w:sz w:val="20"/>
          <w:szCs w:val="20"/>
        </w:rPr>
        <w:t>WF</w:t>
      </w:r>
      <w:r w:rsidR="00A03915" w:rsidRPr="00A03915">
        <w:rPr>
          <w:rFonts w:ascii="Times New Roman" w:hAnsi="Times New Roman" w:cs="Times New Roman" w:hint="eastAsia"/>
          <w:sz w:val="20"/>
          <w:szCs w:val="20"/>
        </w:rPr>
        <w:t xml:space="preserve"> </w:t>
      </w:r>
      <w:r w:rsidR="00A03915" w:rsidRPr="00A03915">
        <w:rPr>
          <w:rFonts w:ascii="Times New Roman" w:hAnsi="Times New Roman" w:cs="Times New Roman"/>
          <w:sz w:val="20"/>
          <w:szCs w:val="20"/>
        </w:rPr>
        <w:t>on</w:t>
      </w:r>
      <w:r w:rsidR="00A03915" w:rsidRPr="00A03915">
        <w:rPr>
          <w:rFonts w:ascii="Times New Roman" w:hAnsi="Times New Roman" w:cs="Times New Roman" w:hint="eastAsia"/>
          <w:sz w:val="20"/>
          <w:szCs w:val="20"/>
        </w:rPr>
        <w:t xml:space="preserve"> </w:t>
      </w:r>
      <w:r w:rsidR="00A03915" w:rsidRPr="00A03915">
        <w:rPr>
          <w:rFonts w:ascii="Times New Roman" w:hAnsi="Times New Roman" w:cs="Times New Roman"/>
          <w:sz w:val="20"/>
          <w:szCs w:val="20"/>
        </w:rPr>
        <w:t>[110</w:t>
      </w:r>
      <w:proofErr w:type="gramStart"/>
      <w:r w:rsidR="00A03915" w:rsidRPr="00A03915">
        <w:rPr>
          <w:rFonts w:ascii="Times New Roman" w:hAnsi="Times New Roman" w:cs="Times New Roman"/>
          <w:sz w:val="20"/>
          <w:szCs w:val="20"/>
        </w:rPr>
        <w:t>][</w:t>
      </w:r>
      <w:proofErr w:type="gramEnd"/>
      <w:r w:rsidR="00A03915" w:rsidRPr="00A03915">
        <w:rPr>
          <w:rFonts w:ascii="Times New Roman" w:hAnsi="Times New Roman" w:cs="Times New Roman"/>
          <w:sz w:val="20"/>
          <w:szCs w:val="20"/>
        </w:rPr>
        <w:t>307] NR_NTN_enh_Part3</w:t>
      </w:r>
      <w:r w:rsidR="00A03915">
        <w:rPr>
          <w:rFonts w:ascii="Times New Roman" w:hAnsi="Times New Roman" w:cs="Times New Roman"/>
          <w:sz w:val="20"/>
          <w:szCs w:val="20"/>
        </w:rPr>
        <w:t>” from RAN4#110:</w:t>
      </w:r>
    </w:p>
    <w:p w14:paraId="4343AFD0" w14:textId="0B32B3DC" w:rsidR="00A03915" w:rsidRDefault="00A03915" w:rsidP="00514E26">
      <w:pPr>
        <w:jc w:val="both"/>
        <w:rPr>
          <w:rFonts w:ascii="Times New Roman" w:hAnsi="Times New Roman" w:cs="Times New Roman"/>
          <w:sz w:val="20"/>
          <w:szCs w:val="20"/>
        </w:rPr>
      </w:pPr>
    </w:p>
    <w:p w14:paraId="332AB16D" w14:textId="77777777" w:rsidR="00A03915" w:rsidRDefault="00A03915" w:rsidP="00514E26">
      <w:pPr>
        <w:jc w:val="both"/>
        <w:rPr>
          <w:rFonts w:ascii="Times New Roman" w:hAnsi="Times New Roman" w:cs="Times New Roman"/>
          <w:sz w:val="20"/>
          <w:szCs w:val="20"/>
        </w:rPr>
      </w:pPr>
    </w:p>
    <w:p w14:paraId="3826665A" w14:textId="77777777" w:rsidR="00A03915" w:rsidRPr="00791A8E" w:rsidRDefault="00A03915" w:rsidP="00A03915">
      <w:pPr>
        <w:rPr>
          <w:b/>
          <w:u w:val="single"/>
          <w:lang w:eastAsia="ko-KR"/>
        </w:rPr>
      </w:pPr>
      <w:r w:rsidRPr="00AC0630">
        <w:rPr>
          <w:b/>
          <w:u w:val="single"/>
          <w:lang w:eastAsia="ko-KR"/>
        </w:rPr>
        <w:lastRenderedPageBreak/>
        <w:t xml:space="preserve">Issue </w:t>
      </w:r>
      <w:r>
        <w:rPr>
          <w:b/>
          <w:u w:val="single"/>
          <w:lang w:eastAsia="ko-KR"/>
        </w:rPr>
        <w:t>3</w:t>
      </w:r>
      <w:r w:rsidRPr="00AC0630">
        <w:rPr>
          <w:b/>
          <w:u w:val="single"/>
          <w:lang w:eastAsia="ko-KR"/>
        </w:rPr>
        <w:t>-</w:t>
      </w:r>
      <w:r>
        <w:rPr>
          <w:b/>
          <w:u w:val="single"/>
          <w:lang w:eastAsia="ko-KR"/>
        </w:rPr>
        <w:t>5</w:t>
      </w:r>
      <w:r w:rsidRPr="00AC0630">
        <w:rPr>
          <w:b/>
          <w:u w:val="single"/>
          <w:lang w:eastAsia="ko-KR"/>
        </w:rPr>
        <w:t xml:space="preserve">: </w:t>
      </w:r>
      <w:r>
        <w:rPr>
          <w:b/>
          <w:u w:val="single"/>
          <w:lang w:eastAsia="ko-KR"/>
        </w:rPr>
        <w:t>UE ACS</w:t>
      </w:r>
    </w:p>
    <w:p w14:paraId="34314D88" w14:textId="77777777" w:rsidR="00A03915" w:rsidRPr="00A03915" w:rsidRDefault="00A03915" w:rsidP="00A03915">
      <w:pPr>
        <w:spacing w:after="120"/>
        <w:rPr>
          <w:rFonts w:ascii="Times New Roman" w:hAnsi="Times New Roman" w:cs="Times New Roman"/>
          <w:sz w:val="20"/>
          <w:szCs w:val="20"/>
          <w:lang w:eastAsia="zh-CN"/>
        </w:rPr>
      </w:pPr>
      <w:r w:rsidRPr="00A03915">
        <w:rPr>
          <w:rFonts w:ascii="Times New Roman" w:hAnsi="Times New Roman" w:cs="Times New Roman"/>
          <w:sz w:val="20"/>
          <w:szCs w:val="20"/>
          <w:lang w:eastAsia="zh-CN"/>
        </w:rPr>
        <w:t xml:space="preserve">Further investigate and check the current TN FR2 ACS test methodology/configuration and conclude a single ACS value from Option 1 and Option 2 in the next meeting </w:t>
      </w:r>
    </w:p>
    <w:p w14:paraId="62783525" w14:textId="77777777" w:rsidR="00A03915" w:rsidRPr="00A03915" w:rsidRDefault="00A03915" w:rsidP="00A03915">
      <w:pPr>
        <w:pStyle w:val="Paragraphedeliste"/>
        <w:numPr>
          <w:ilvl w:val="0"/>
          <w:numId w:val="12"/>
        </w:numPr>
        <w:spacing w:after="120" w:line="240" w:lineRule="auto"/>
        <w:ind w:left="720"/>
        <w:contextualSpacing w:val="0"/>
        <w:rPr>
          <w:rFonts w:ascii="Times New Roman" w:hAnsi="Times New Roman" w:cs="Times New Roman"/>
          <w:sz w:val="20"/>
          <w:szCs w:val="20"/>
          <w:lang w:eastAsia="zh-CN"/>
        </w:rPr>
      </w:pPr>
      <w:r w:rsidRPr="00A03915">
        <w:rPr>
          <w:rFonts w:ascii="Times New Roman" w:hAnsi="Times New Roman" w:cs="Times New Roman"/>
          <w:sz w:val="20"/>
          <w:szCs w:val="20"/>
          <w:lang w:eastAsia="zh-CN"/>
        </w:rPr>
        <w:t>Option 1: [27.5]</w:t>
      </w:r>
      <w:proofErr w:type="spellStart"/>
      <w:r w:rsidRPr="00A03915">
        <w:rPr>
          <w:rFonts w:ascii="Times New Roman" w:hAnsi="Times New Roman" w:cs="Times New Roman"/>
          <w:sz w:val="20"/>
          <w:szCs w:val="20"/>
          <w:lang w:eastAsia="zh-CN"/>
        </w:rPr>
        <w:t>dBc</w:t>
      </w:r>
      <w:proofErr w:type="spellEnd"/>
    </w:p>
    <w:p w14:paraId="389BA502" w14:textId="77777777" w:rsidR="00A03915" w:rsidRPr="00A03915" w:rsidRDefault="00A03915" w:rsidP="00A03915">
      <w:pPr>
        <w:pStyle w:val="Paragraphedeliste"/>
        <w:numPr>
          <w:ilvl w:val="0"/>
          <w:numId w:val="12"/>
        </w:numPr>
        <w:spacing w:after="120" w:line="240" w:lineRule="auto"/>
        <w:ind w:left="720"/>
        <w:contextualSpacing w:val="0"/>
        <w:rPr>
          <w:rFonts w:ascii="Times New Roman" w:hAnsi="Times New Roman" w:cs="Times New Roman"/>
          <w:sz w:val="20"/>
          <w:szCs w:val="20"/>
          <w:lang w:eastAsia="zh-CN"/>
        </w:rPr>
      </w:pPr>
      <w:r w:rsidRPr="00A03915">
        <w:rPr>
          <w:rFonts w:ascii="Times New Roman" w:hAnsi="Times New Roman" w:cs="Times New Roman"/>
          <w:sz w:val="20"/>
          <w:szCs w:val="20"/>
          <w:lang w:eastAsia="zh-CN"/>
        </w:rPr>
        <w:t>Option 2: [23-28]</w:t>
      </w:r>
      <w:proofErr w:type="spellStart"/>
      <w:r w:rsidRPr="00A03915">
        <w:rPr>
          <w:rFonts w:ascii="Times New Roman" w:hAnsi="Times New Roman" w:cs="Times New Roman"/>
          <w:sz w:val="20"/>
          <w:szCs w:val="20"/>
          <w:lang w:eastAsia="zh-CN"/>
        </w:rPr>
        <w:t>dBc</w:t>
      </w:r>
      <w:proofErr w:type="spellEnd"/>
    </w:p>
    <w:p w14:paraId="46160C07" w14:textId="77777777" w:rsidR="00A03915" w:rsidRPr="00A03915" w:rsidRDefault="00A03915" w:rsidP="00A03915">
      <w:pPr>
        <w:pStyle w:val="xxxmsonormal"/>
        <w:spacing w:after="120"/>
        <w:rPr>
          <w:rFonts w:ascii="Times New Roman" w:hAnsi="Times New Roman" w:cs="Times New Roman"/>
          <w:sz w:val="20"/>
          <w:szCs w:val="20"/>
        </w:rPr>
      </w:pPr>
      <w:r w:rsidRPr="00A03915">
        <w:rPr>
          <w:rFonts w:ascii="Times New Roman" w:hAnsi="Times New Roman" w:cs="Times New Roman"/>
          <w:sz w:val="20"/>
          <w:szCs w:val="20"/>
        </w:rPr>
        <w:t>NOTE 1:              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w:t>
      </w:r>
      <w:r w:rsidRPr="00A03915">
        <w:rPr>
          <w:rFonts w:ascii="Times New Roman" w:hAnsi="Times New Roman" w:cs="Times New Roman"/>
          <w:color w:val="000000"/>
          <w:sz w:val="20"/>
          <w:szCs w:val="20"/>
        </w:rPr>
        <w:t xml:space="preserve"> The results of the study are not intended to address coexistence issues from a regulatory standpoint.</w:t>
      </w:r>
    </w:p>
    <w:p w14:paraId="56D83B43" w14:textId="77777777" w:rsidR="00A03915" w:rsidRPr="00A03915" w:rsidRDefault="00A03915" w:rsidP="00A03915">
      <w:pPr>
        <w:pStyle w:val="xxxmsonormal"/>
        <w:spacing w:after="120"/>
        <w:rPr>
          <w:rFonts w:ascii="Times New Roman" w:hAnsi="Times New Roman" w:cs="Times New Roman"/>
          <w:color w:val="000000"/>
          <w:sz w:val="20"/>
          <w:szCs w:val="20"/>
        </w:rPr>
      </w:pPr>
      <w:r w:rsidRPr="00A03915">
        <w:rPr>
          <w:rFonts w:ascii="Times New Roman" w:hAnsi="Times New Roman" w:cs="Times New Roman"/>
          <w:color w:val="000000"/>
          <w:sz w:val="20"/>
          <w:szCs w:val="20"/>
        </w:rPr>
        <w:t xml:space="preserve">NOTE 2:             There are existing non-3GPP VSAT UE operating in </w:t>
      </w:r>
      <w:proofErr w:type="spellStart"/>
      <w:r w:rsidRPr="00A03915">
        <w:rPr>
          <w:rFonts w:ascii="Times New Roman" w:hAnsi="Times New Roman" w:cs="Times New Roman"/>
          <w:color w:val="000000"/>
          <w:sz w:val="20"/>
          <w:szCs w:val="20"/>
        </w:rPr>
        <w:t>Ka</w:t>
      </w:r>
      <w:proofErr w:type="spellEnd"/>
      <w:r w:rsidRPr="00A03915">
        <w:rPr>
          <w:rFonts w:ascii="Times New Roman" w:hAnsi="Times New Roman" w:cs="Times New Roman"/>
          <w:color w:val="000000"/>
          <w:sz w:val="20"/>
          <w:szCs w:val="20"/>
        </w:rPr>
        <w:t xml:space="preserve"> band at present and will likely continue operating in the future, with ACS performance lower than the values proposed</w:t>
      </w:r>
      <w:r w:rsidRPr="00A03915">
        <w:rPr>
          <w:rFonts w:ascii="Times New Roman" w:eastAsiaTheme="minorEastAsia" w:hAnsi="Times New Roman" w:cs="Times New Roman"/>
          <w:color w:val="000000"/>
          <w:sz w:val="20"/>
          <w:szCs w:val="20"/>
          <w:lang w:eastAsia="zh-CN"/>
        </w:rPr>
        <w:t>.</w:t>
      </w:r>
    </w:p>
    <w:p w14:paraId="4066678F" w14:textId="77777777" w:rsidR="00A03915" w:rsidRPr="00A03915" w:rsidRDefault="00A03915" w:rsidP="00A03915">
      <w:pPr>
        <w:pStyle w:val="xxxmsonormal"/>
        <w:spacing w:after="120"/>
        <w:rPr>
          <w:rFonts w:ascii="Times New Roman" w:hAnsi="Times New Roman" w:cs="Times New Roman"/>
          <w:sz w:val="20"/>
          <w:szCs w:val="20"/>
        </w:rPr>
      </w:pPr>
      <w:r w:rsidRPr="00A03915">
        <w:rPr>
          <w:rFonts w:ascii="Times New Roman" w:hAnsi="Times New Roman" w:cs="Times New Roman"/>
          <w:sz w:val="20"/>
          <w:szCs w:val="20"/>
        </w:rPr>
        <w:t>NOTE 3:              Additional solutions could be further considered to address coexistence issues if and when TN is deployed in 17 GHz.</w:t>
      </w:r>
    </w:p>
    <w:p w14:paraId="339FBA35" w14:textId="77777777" w:rsidR="00A03915" w:rsidRPr="00791A8E" w:rsidRDefault="00A03915" w:rsidP="00A03915">
      <w:pPr>
        <w:spacing w:after="120"/>
        <w:rPr>
          <w:szCs w:val="24"/>
          <w:lang w:eastAsia="zh-CN"/>
        </w:rPr>
      </w:pPr>
    </w:p>
    <w:p w14:paraId="412802A7" w14:textId="77777777" w:rsidR="00A03915" w:rsidRPr="0033233E" w:rsidRDefault="00A03915" w:rsidP="00A03915">
      <w:pPr>
        <w:rPr>
          <w:i/>
          <w:color w:val="0070C0"/>
          <w:lang w:eastAsia="zh-CN"/>
        </w:rPr>
      </w:pPr>
      <w:r w:rsidRPr="0033233E">
        <w:rPr>
          <w:i/>
          <w:color w:val="0070C0"/>
          <w:lang w:eastAsia="zh-CN"/>
        </w:rPr>
        <w:t>For a better reading,</w:t>
      </w:r>
      <w:r>
        <w:rPr>
          <w:i/>
          <w:color w:val="0070C0"/>
          <w:lang w:eastAsia="zh-CN"/>
        </w:rPr>
        <w:t xml:space="preserve"> latest agreement/WF of </w:t>
      </w:r>
      <w:r w:rsidRPr="0033233E">
        <w:rPr>
          <w:i/>
          <w:color w:val="0070C0"/>
          <w:lang w:eastAsia="zh-CN"/>
        </w:rPr>
        <w:t>Issue 3-2 to Issue 3-5 are summarized in the table below for reference.</w:t>
      </w:r>
      <w:r>
        <w:rPr>
          <w:i/>
          <w:color w:val="0070C0"/>
          <w:lang w:eastAsia="zh-CN"/>
        </w:rPr>
        <w:t xml:space="preserve"> </w:t>
      </w:r>
      <w:r w:rsidRPr="0033233E">
        <w:rPr>
          <w:i/>
          <w:color w:val="0070C0"/>
          <w:lang w:eastAsia="zh-CN"/>
        </w:rPr>
        <w:t xml:space="preserve"> </w:t>
      </w:r>
    </w:p>
    <w:tbl>
      <w:tblPr>
        <w:tblStyle w:val="Grilledutableau"/>
        <w:tblW w:w="8784" w:type="dxa"/>
        <w:jc w:val="center"/>
        <w:tblLayout w:type="fixed"/>
        <w:tblLook w:val="04A0" w:firstRow="1" w:lastRow="0" w:firstColumn="1" w:lastColumn="0" w:noHBand="0" w:noVBand="1"/>
      </w:tblPr>
      <w:tblGrid>
        <w:gridCol w:w="1080"/>
        <w:gridCol w:w="1926"/>
        <w:gridCol w:w="1926"/>
        <w:gridCol w:w="1926"/>
        <w:gridCol w:w="1926"/>
      </w:tblGrid>
      <w:tr w:rsidR="00A03915" w:rsidRPr="0033233E" w14:paraId="6BA7ED43" w14:textId="77777777" w:rsidTr="00A03915">
        <w:trPr>
          <w:trHeight w:val="300"/>
          <w:jc w:val="center"/>
        </w:trPr>
        <w:tc>
          <w:tcPr>
            <w:tcW w:w="1080" w:type="dxa"/>
            <w:vMerge w:val="restart"/>
            <w:noWrap/>
            <w:hideMark/>
          </w:tcPr>
          <w:p w14:paraId="36FA8D9F" w14:textId="77777777" w:rsidR="00A03915" w:rsidRPr="00000654" w:rsidRDefault="00A03915" w:rsidP="00FD0479">
            <w:pPr>
              <w:spacing w:after="0"/>
              <w:jc w:val="center"/>
              <w:rPr>
                <w:rFonts w:ascii="Arial" w:hAnsi="Arial" w:cs="Arial"/>
                <w:color w:val="0070C0"/>
                <w:lang w:eastAsia="zh-CN"/>
              </w:rPr>
            </w:pPr>
          </w:p>
        </w:tc>
        <w:tc>
          <w:tcPr>
            <w:tcW w:w="3852" w:type="dxa"/>
            <w:gridSpan w:val="2"/>
            <w:noWrap/>
            <w:hideMark/>
          </w:tcPr>
          <w:p w14:paraId="4517D524" w14:textId="77777777" w:rsidR="00A03915" w:rsidRPr="00000654" w:rsidRDefault="00A03915" w:rsidP="00FD0479">
            <w:pPr>
              <w:pStyle w:val="TAH"/>
              <w:rPr>
                <w:color w:val="0070C0"/>
                <w:lang w:eastAsia="zh-CN"/>
              </w:rPr>
            </w:pPr>
            <w:r w:rsidRPr="00000654">
              <w:rPr>
                <w:color w:val="0070C0"/>
                <w:lang w:eastAsia="zh-CN"/>
              </w:rPr>
              <w:t>SAN</w:t>
            </w:r>
          </w:p>
        </w:tc>
        <w:tc>
          <w:tcPr>
            <w:tcW w:w="3852" w:type="dxa"/>
            <w:gridSpan w:val="2"/>
            <w:noWrap/>
            <w:hideMark/>
          </w:tcPr>
          <w:p w14:paraId="3E58B1C0" w14:textId="77777777" w:rsidR="00A03915" w:rsidRPr="00000654" w:rsidRDefault="00A03915" w:rsidP="00FD0479">
            <w:pPr>
              <w:pStyle w:val="TAH"/>
              <w:rPr>
                <w:color w:val="0070C0"/>
                <w:lang w:eastAsia="zh-CN"/>
              </w:rPr>
            </w:pPr>
            <w:r w:rsidRPr="00000654">
              <w:rPr>
                <w:color w:val="0070C0"/>
                <w:lang w:eastAsia="zh-CN"/>
              </w:rPr>
              <w:t>UE</w:t>
            </w:r>
          </w:p>
        </w:tc>
      </w:tr>
      <w:tr w:rsidR="00A03915" w:rsidRPr="0033233E" w14:paraId="38426BC0" w14:textId="77777777" w:rsidTr="00A03915">
        <w:trPr>
          <w:trHeight w:val="300"/>
          <w:jc w:val="center"/>
        </w:trPr>
        <w:tc>
          <w:tcPr>
            <w:tcW w:w="1080" w:type="dxa"/>
            <w:vMerge/>
            <w:hideMark/>
          </w:tcPr>
          <w:p w14:paraId="24460D5E" w14:textId="77777777" w:rsidR="00A03915" w:rsidRPr="00000654" w:rsidRDefault="00A03915" w:rsidP="00FD0479">
            <w:pPr>
              <w:spacing w:after="0"/>
              <w:rPr>
                <w:rFonts w:ascii="Arial" w:hAnsi="Arial" w:cs="Arial"/>
                <w:color w:val="0070C0"/>
                <w:lang w:eastAsia="zh-CN"/>
              </w:rPr>
            </w:pPr>
          </w:p>
        </w:tc>
        <w:tc>
          <w:tcPr>
            <w:tcW w:w="1926" w:type="dxa"/>
            <w:noWrap/>
            <w:hideMark/>
          </w:tcPr>
          <w:p w14:paraId="2E7B8386" w14:textId="77777777" w:rsidR="00A03915" w:rsidRPr="00000654" w:rsidRDefault="00A03915" w:rsidP="00FD0479">
            <w:pPr>
              <w:pStyle w:val="TAH"/>
              <w:rPr>
                <w:color w:val="0070C0"/>
                <w:lang w:eastAsia="zh-CN"/>
              </w:rPr>
            </w:pPr>
            <w:r w:rsidRPr="00000654">
              <w:rPr>
                <w:color w:val="0070C0"/>
                <w:lang w:eastAsia="zh-CN"/>
              </w:rPr>
              <w:t>GEO</w:t>
            </w:r>
          </w:p>
        </w:tc>
        <w:tc>
          <w:tcPr>
            <w:tcW w:w="1926" w:type="dxa"/>
            <w:noWrap/>
            <w:hideMark/>
          </w:tcPr>
          <w:p w14:paraId="5371843E" w14:textId="77777777" w:rsidR="00A03915" w:rsidRPr="00000654" w:rsidRDefault="00A03915" w:rsidP="00FD0479">
            <w:pPr>
              <w:pStyle w:val="TAH"/>
              <w:rPr>
                <w:color w:val="0070C0"/>
                <w:lang w:eastAsia="zh-CN"/>
              </w:rPr>
            </w:pPr>
            <w:r w:rsidRPr="00000654">
              <w:rPr>
                <w:color w:val="0070C0"/>
                <w:lang w:eastAsia="zh-CN"/>
              </w:rPr>
              <w:t>LEO</w:t>
            </w:r>
          </w:p>
        </w:tc>
        <w:tc>
          <w:tcPr>
            <w:tcW w:w="1926" w:type="dxa"/>
            <w:noWrap/>
            <w:hideMark/>
          </w:tcPr>
          <w:p w14:paraId="44EB3330" w14:textId="77777777" w:rsidR="00A03915" w:rsidRPr="00000654" w:rsidRDefault="00A03915" w:rsidP="00FD0479">
            <w:pPr>
              <w:pStyle w:val="TAH"/>
              <w:rPr>
                <w:color w:val="0070C0"/>
                <w:lang w:eastAsia="zh-CN"/>
              </w:rPr>
            </w:pPr>
            <w:r w:rsidRPr="00000654">
              <w:rPr>
                <w:color w:val="0070C0"/>
                <w:lang w:eastAsia="zh-CN"/>
              </w:rPr>
              <w:t>Fixed</w:t>
            </w:r>
          </w:p>
        </w:tc>
        <w:tc>
          <w:tcPr>
            <w:tcW w:w="1926" w:type="dxa"/>
            <w:noWrap/>
            <w:hideMark/>
          </w:tcPr>
          <w:p w14:paraId="0E178B29" w14:textId="77777777" w:rsidR="00A03915" w:rsidRPr="00000654" w:rsidRDefault="00A03915" w:rsidP="00FD0479">
            <w:pPr>
              <w:pStyle w:val="TAH"/>
              <w:rPr>
                <w:color w:val="0070C0"/>
                <w:lang w:eastAsia="zh-CN"/>
              </w:rPr>
            </w:pPr>
            <w:r w:rsidRPr="00000654">
              <w:rPr>
                <w:color w:val="0070C0"/>
                <w:lang w:eastAsia="zh-CN"/>
              </w:rPr>
              <w:t>Mobile</w:t>
            </w:r>
          </w:p>
        </w:tc>
      </w:tr>
      <w:tr w:rsidR="00A03915" w:rsidRPr="0033233E" w14:paraId="6FB1EA88" w14:textId="77777777" w:rsidTr="00A03915">
        <w:trPr>
          <w:trHeight w:val="300"/>
          <w:jc w:val="center"/>
        </w:trPr>
        <w:tc>
          <w:tcPr>
            <w:tcW w:w="1080" w:type="dxa"/>
            <w:noWrap/>
            <w:hideMark/>
          </w:tcPr>
          <w:p w14:paraId="672C8601" w14:textId="77777777" w:rsidR="00A03915" w:rsidRPr="00000654" w:rsidRDefault="00A03915" w:rsidP="00FD0479">
            <w:pPr>
              <w:pStyle w:val="TAL"/>
              <w:rPr>
                <w:color w:val="0070C0"/>
                <w:lang w:eastAsia="zh-CN"/>
              </w:rPr>
            </w:pPr>
            <w:r w:rsidRPr="00000654">
              <w:rPr>
                <w:color w:val="0070C0"/>
                <w:lang w:eastAsia="zh-CN"/>
              </w:rPr>
              <w:t>ACLR (</w:t>
            </w:r>
            <w:proofErr w:type="spellStart"/>
            <w:r w:rsidRPr="00000654">
              <w:rPr>
                <w:color w:val="0070C0"/>
                <w:lang w:eastAsia="zh-CN"/>
              </w:rPr>
              <w:t>dBc</w:t>
            </w:r>
            <w:proofErr w:type="spellEnd"/>
            <w:r w:rsidRPr="00000654">
              <w:rPr>
                <w:color w:val="0070C0"/>
                <w:lang w:eastAsia="zh-CN"/>
              </w:rPr>
              <w:t>)</w:t>
            </w:r>
          </w:p>
        </w:tc>
        <w:tc>
          <w:tcPr>
            <w:tcW w:w="1926" w:type="dxa"/>
            <w:noWrap/>
            <w:hideMark/>
          </w:tcPr>
          <w:p w14:paraId="321DCBBA" w14:textId="77777777" w:rsidR="00A03915" w:rsidRPr="00000654" w:rsidRDefault="00A03915" w:rsidP="00FD0479">
            <w:pPr>
              <w:pStyle w:val="TAC"/>
              <w:rPr>
                <w:color w:val="0070C0"/>
                <w:lang w:eastAsia="zh-CN"/>
              </w:rPr>
            </w:pPr>
            <w:r w:rsidRPr="00000654">
              <w:rPr>
                <w:color w:val="0070C0"/>
                <w:lang w:eastAsia="zh-CN"/>
              </w:rPr>
              <w:t>12</w:t>
            </w:r>
          </w:p>
        </w:tc>
        <w:tc>
          <w:tcPr>
            <w:tcW w:w="1926" w:type="dxa"/>
            <w:noWrap/>
            <w:hideMark/>
          </w:tcPr>
          <w:p w14:paraId="3C1D5F9C" w14:textId="77777777" w:rsidR="00A03915" w:rsidRPr="00000654" w:rsidRDefault="00A03915" w:rsidP="00FD0479">
            <w:pPr>
              <w:pStyle w:val="TAC"/>
              <w:rPr>
                <w:color w:val="0070C0"/>
                <w:lang w:eastAsia="zh-CN"/>
              </w:rPr>
            </w:pPr>
            <w:r w:rsidRPr="00000654">
              <w:rPr>
                <w:color w:val="0070C0"/>
                <w:lang w:eastAsia="zh-CN"/>
              </w:rPr>
              <w:t>12</w:t>
            </w:r>
          </w:p>
        </w:tc>
        <w:tc>
          <w:tcPr>
            <w:tcW w:w="1926" w:type="dxa"/>
            <w:noWrap/>
            <w:hideMark/>
          </w:tcPr>
          <w:p w14:paraId="4DE9B09F" w14:textId="77777777" w:rsidR="00A03915" w:rsidRPr="00000654" w:rsidRDefault="00A03915" w:rsidP="00FD0479">
            <w:pPr>
              <w:pStyle w:val="TAC"/>
              <w:rPr>
                <w:color w:val="0070C0"/>
                <w:lang w:eastAsia="zh-CN"/>
              </w:rPr>
            </w:pPr>
            <w:r w:rsidRPr="00000654">
              <w:rPr>
                <w:color w:val="0070C0"/>
                <w:lang w:eastAsia="zh-CN"/>
              </w:rPr>
              <w:t>14</w:t>
            </w:r>
          </w:p>
        </w:tc>
        <w:tc>
          <w:tcPr>
            <w:tcW w:w="1926" w:type="dxa"/>
            <w:noWrap/>
            <w:hideMark/>
          </w:tcPr>
          <w:p w14:paraId="1929B282" w14:textId="77777777" w:rsidR="00A03915" w:rsidRPr="00000654" w:rsidRDefault="00A03915" w:rsidP="00FD0479">
            <w:pPr>
              <w:pStyle w:val="TAC"/>
              <w:rPr>
                <w:color w:val="0070C0"/>
                <w:lang w:eastAsia="zh-CN"/>
              </w:rPr>
            </w:pPr>
            <w:r w:rsidRPr="00000654">
              <w:rPr>
                <w:color w:val="0070C0"/>
                <w:lang w:eastAsia="zh-CN"/>
              </w:rPr>
              <w:t>14</w:t>
            </w:r>
          </w:p>
        </w:tc>
      </w:tr>
      <w:tr w:rsidR="00A03915" w:rsidRPr="0033233E" w14:paraId="5BF943DE" w14:textId="77777777" w:rsidTr="00A03915">
        <w:trPr>
          <w:trHeight w:val="300"/>
          <w:jc w:val="center"/>
        </w:trPr>
        <w:tc>
          <w:tcPr>
            <w:tcW w:w="1080" w:type="dxa"/>
            <w:noWrap/>
            <w:hideMark/>
          </w:tcPr>
          <w:p w14:paraId="177F6449" w14:textId="77777777" w:rsidR="00A03915" w:rsidRPr="00000654" w:rsidRDefault="00A03915" w:rsidP="00FD0479">
            <w:pPr>
              <w:pStyle w:val="TAL"/>
              <w:rPr>
                <w:color w:val="0070C0"/>
                <w:lang w:eastAsia="zh-CN"/>
              </w:rPr>
            </w:pPr>
            <w:r w:rsidRPr="00000654">
              <w:rPr>
                <w:color w:val="0070C0"/>
                <w:lang w:eastAsia="zh-CN"/>
              </w:rPr>
              <w:t>ACS</w:t>
            </w:r>
          </w:p>
          <w:p w14:paraId="0D37082F" w14:textId="77777777" w:rsidR="00A03915" w:rsidRPr="00000654" w:rsidRDefault="00A03915" w:rsidP="00FD0479">
            <w:pPr>
              <w:pStyle w:val="TAL"/>
              <w:rPr>
                <w:color w:val="0070C0"/>
                <w:lang w:eastAsia="zh-CN"/>
              </w:rPr>
            </w:pPr>
            <w:r w:rsidRPr="00000654">
              <w:rPr>
                <w:color w:val="0070C0"/>
                <w:lang w:eastAsia="zh-CN"/>
              </w:rPr>
              <w:t>(</w:t>
            </w:r>
            <w:proofErr w:type="spellStart"/>
            <w:r w:rsidRPr="00000654">
              <w:rPr>
                <w:color w:val="0070C0"/>
                <w:lang w:eastAsia="zh-CN"/>
              </w:rPr>
              <w:t>dB</w:t>
            </w:r>
            <w:r w:rsidRPr="00000654">
              <w:rPr>
                <w:rFonts w:hint="eastAsia"/>
                <w:color w:val="0070C0"/>
                <w:lang w:eastAsia="zh-CN"/>
              </w:rPr>
              <w:t>c</w:t>
            </w:r>
            <w:proofErr w:type="spellEnd"/>
            <w:r w:rsidRPr="00000654">
              <w:rPr>
                <w:color w:val="0070C0"/>
                <w:lang w:eastAsia="zh-CN"/>
              </w:rPr>
              <w:t>)</w:t>
            </w:r>
          </w:p>
        </w:tc>
        <w:tc>
          <w:tcPr>
            <w:tcW w:w="1926" w:type="dxa"/>
            <w:noWrap/>
            <w:hideMark/>
          </w:tcPr>
          <w:p w14:paraId="1341A761" w14:textId="77777777" w:rsidR="00A03915" w:rsidRPr="00000654" w:rsidRDefault="00A03915" w:rsidP="00FD0479">
            <w:pPr>
              <w:pStyle w:val="TAC"/>
              <w:rPr>
                <w:color w:val="0070C0"/>
                <w:lang w:eastAsia="zh-CN"/>
              </w:rPr>
            </w:pPr>
            <w:r w:rsidRPr="00000654">
              <w:rPr>
                <w:color w:val="0070C0"/>
                <w:lang w:eastAsia="zh-CN"/>
              </w:rPr>
              <w:t>18</w:t>
            </w:r>
          </w:p>
        </w:tc>
        <w:tc>
          <w:tcPr>
            <w:tcW w:w="1926" w:type="dxa"/>
            <w:noWrap/>
            <w:hideMark/>
          </w:tcPr>
          <w:p w14:paraId="58BEDF79" w14:textId="77777777" w:rsidR="00A03915" w:rsidRPr="00000654" w:rsidRDefault="00A03915" w:rsidP="00FD0479">
            <w:pPr>
              <w:pStyle w:val="TAC"/>
              <w:rPr>
                <w:color w:val="0070C0"/>
                <w:lang w:eastAsia="zh-CN"/>
              </w:rPr>
            </w:pPr>
            <w:r w:rsidRPr="00000654">
              <w:rPr>
                <w:color w:val="0070C0"/>
                <w:lang w:eastAsia="zh-CN"/>
              </w:rPr>
              <w:t>24</w:t>
            </w:r>
          </w:p>
        </w:tc>
        <w:tc>
          <w:tcPr>
            <w:tcW w:w="1926" w:type="dxa"/>
            <w:noWrap/>
            <w:hideMark/>
          </w:tcPr>
          <w:p w14:paraId="2D8FF761" w14:textId="77777777" w:rsidR="00A03915" w:rsidRPr="00000654" w:rsidRDefault="00A03915" w:rsidP="00FD0479">
            <w:pPr>
              <w:pStyle w:val="TAC"/>
              <w:rPr>
                <w:color w:val="0070C0"/>
                <w:highlight w:val="yellow"/>
                <w:lang w:eastAsia="zh-CN"/>
              </w:rPr>
            </w:pPr>
            <w:r w:rsidRPr="00000654">
              <w:rPr>
                <w:color w:val="0070C0"/>
                <w:highlight w:val="yellow"/>
                <w:lang w:eastAsia="zh-CN"/>
              </w:rPr>
              <w:t>[</w:t>
            </w:r>
            <w:r>
              <w:rPr>
                <w:color w:val="0070C0"/>
                <w:highlight w:val="yellow"/>
                <w:lang w:eastAsia="zh-CN"/>
              </w:rPr>
              <w:t>See Issue 3-5</w:t>
            </w:r>
            <w:r w:rsidRPr="00000654">
              <w:rPr>
                <w:color w:val="0070C0"/>
                <w:highlight w:val="yellow"/>
                <w:lang w:eastAsia="zh-CN"/>
              </w:rPr>
              <w:t>]</w:t>
            </w:r>
            <w:r w:rsidRPr="00000654">
              <w:rPr>
                <w:color w:val="0070C0"/>
                <w:highlight w:val="yellow"/>
                <w:vertAlign w:val="superscript"/>
                <w:lang w:eastAsia="zh-CN"/>
              </w:rPr>
              <w:t>1</w:t>
            </w:r>
            <w:r>
              <w:rPr>
                <w:color w:val="0070C0"/>
                <w:highlight w:val="yellow"/>
                <w:vertAlign w:val="superscript"/>
                <w:lang w:eastAsia="zh-CN"/>
              </w:rPr>
              <w:t>, 2, 3</w:t>
            </w:r>
          </w:p>
        </w:tc>
        <w:tc>
          <w:tcPr>
            <w:tcW w:w="1926" w:type="dxa"/>
            <w:noWrap/>
            <w:hideMark/>
          </w:tcPr>
          <w:p w14:paraId="07121697" w14:textId="77777777" w:rsidR="00A03915" w:rsidRPr="00000654" w:rsidRDefault="00A03915" w:rsidP="00FD0479">
            <w:pPr>
              <w:pStyle w:val="TAC"/>
              <w:rPr>
                <w:color w:val="0070C0"/>
                <w:highlight w:val="yellow"/>
                <w:lang w:eastAsia="zh-CN"/>
              </w:rPr>
            </w:pPr>
            <w:r w:rsidRPr="00000654">
              <w:rPr>
                <w:color w:val="0070C0"/>
                <w:highlight w:val="yellow"/>
                <w:lang w:eastAsia="zh-CN"/>
              </w:rPr>
              <w:t>[</w:t>
            </w:r>
            <w:r>
              <w:rPr>
                <w:color w:val="0070C0"/>
                <w:highlight w:val="yellow"/>
                <w:lang w:eastAsia="zh-CN"/>
              </w:rPr>
              <w:t>See Issue 3-5</w:t>
            </w:r>
            <w:r w:rsidRPr="00000654">
              <w:rPr>
                <w:color w:val="0070C0"/>
                <w:highlight w:val="yellow"/>
                <w:lang w:eastAsia="zh-CN"/>
              </w:rPr>
              <w:t>]</w:t>
            </w:r>
            <w:r w:rsidRPr="00000654">
              <w:rPr>
                <w:color w:val="0070C0"/>
                <w:highlight w:val="yellow"/>
                <w:vertAlign w:val="superscript"/>
                <w:lang w:eastAsia="zh-CN"/>
              </w:rPr>
              <w:t>1</w:t>
            </w:r>
            <w:r>
              <w:rPr>
                <w:color w:val="0070C0"/>
                <w:highlight w:val="yellow"/>
                <w:vertAlign w:val="superscript"/>
                <w:lang w:eastAsia="zh-CN"/>
              </w:rPr>
              <w:t>, 2, 3</w:t>
            </w:r>
          </w:p>
        </w:tc>
      </w:tr>
      <w:tr w:rsidR="00A03915" w:rsidRPr="0033233E" w14:paraId="74DE5AE0" w14:textId="77777777" w:rsidTr="00A03915">
        <w:trPr>
          <w:trHeight w:val="300"/>
          <w:jc w:val="center"/>
        </w:trPr>
        <w:tc>
          <w:tcPr>
            <w:tcW w:w="8784" w:type="dxa"/>
            <w:gridSpan w:val="5"/>
            <w:noWrap/>
          </w:tcPr>
          <w:p w14:paraId="04AD9184" w14:textId="77777777" w:rsidR="00A03915" w:rsidRPr="00791A8E" w:rsidRDefault="00A03915" w:rsidP="00FD0479">
            <w:pPr>
              <w:pStyle w:val="TAN"/>
              <w:rPr>
                <w:color w:val="0070C0"/>
              </w:rPr>
            </w:pPr>
            <w:r w:rsidRPr="00791A8E">
              <w:rPr>
                <w:color w:val="0070C0"/>
              </w:rPr>
              <w:t>NOTE 1:</w:t>
            </w:r>
            <w:r w:rsidRPr="00791A8E">
              <w:rPr>
                <w:color w:val="0070C0"/>
                <w:lang w:val="en-US" w:eastAsia="zh-CN"/>
              </w:rPr>
              <w:t xml:space="preserve"> </w:t>
            </w:r>
            <w:r w:rsidRPr="00791A8E">
              <w:rPr>
                <w:color w:val="0070C0"/>
                <w:lang w:val="en-US" w:eastAsia="zh-CN"/>
              </w:rPr>
              <w:tab/>
            </w:r>
            <w:r w:rsidRPr="00791A8E">
              <w:rPr>
                <w:color w:val="0070C0"/>
              </w:rPr>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p>
          <w:p w14:paraId="11B41DB8" w14:textId="77777777" w:rsidR="00A03915" w:rsidRPr="00791A8E" w:rsidRDefault="00A03915" w:rsidP="00FD0479">
            <w:pPr>
              <w:pStyle w:val="TAN"/>
              <w:rPr>
                <w:color w:val="0070C0"/>
              </w:rPr>
            </w:pPr>
            <w:r w:rsidRPr="00791A8E">
              <w:rPr>
                <w:color w:val="0070C0"/>
              </w:rPr>
              <w:t>NOTE 2:  </w:t>
            </w:r>
            <w:r w:rsidRPr="00791A8E">
              <w:rPr>
                <w:color w:val="0070C0"/>
                <w:lang w:val="en-US" w:eastAsia="zh-CN"/>
              </w:rPr>
              <w:tab/>
            </w:r>
            <w:r w:rsidRPr="00791A8E">
              <w:rPr>
                <w:color w:val="0070C0"/>
              </w:rPr>
              <w:t xml:space="preserve">There are existing non-3GPP VSAT UE operating in </w:t>
            </w:r>
            <w:proofErr w:type="spellStart"/>
            <w:r w:rsidRPr="00791A8E">
              <w:rPr>
                <w:color w:val="0070C0"/>
              </w:rPr>
              <w:t>Ka</w:t>
            </w:r>
            <w:proofErr w:type="spellEnd"/>
            <w:r w:rsidRPr="00791A8E">
              <w:rPr>
                <w:color w:val="0070C0"/>
              </w:rPr>
              <w:t xml:space="preserve"> band at present and will likely continue operating in the future, with ACS performance lower than the values proposed</w:t>
            </w:r>
            <w:r w:rsidRPr="00791A8E">
              <w:rPr>
                <w:rFonts w:eastAsiaTheme="minorEastAsia"/>
                <w:color w:val="0070C0"/>
                <w:lang w:eastAsia="zh-CN"/>
              </w:rPr>
              <w:t>.</w:t>
            </w:r>
          </w:p>
          <w:p w14:paraId="45E4C820" w14:textId="70CC9C22" w:rsidR="00A03915" w:rsidRPr="00791A8E" w:rsidRDefault="00A03915" w:rsidP="00FD0479">
            <w:pPr>
              <w:pStyle w:val="TAN"/>
            </w:pPr>
            <w:r w:rsidRPr="00791A8E">
              <w:rPr>
                <w:color w:val="0070C0"/>
              </w:rPr>
              <w:t>NOTE 3:   </w:t>
            </w:r>
            <w:r>
              <w:rPr>
                <w:color w:val="0070C0"/>
                <w:lang w:val="en-US" w:eastAsia="zh-CN"/>
              </w:rPr>
              <w:tab/>
            </w:r>
            <w:r w:rsidRPr="00791A8E">
              <w:rPr>
                <w:color w:val="0070C0"/>
              </w:rPr>
              <w:t>Additional solutions could be further considered to address coexistence issues if and when TN is deployed in 17 GHz.</w:t>
            </w:r>
          </w:p>
        </w:tc>
      </w:tr>
    </w:tbl>
    <w:p w14:paraId="115128C2" w14:textId="77777777" w:rsidR="00A03915" w:rsidRPr="00791A8E" w:rsidRDefault="00A03915" w:rsidP="00A03915">
      <w:pPr>
        <w:rPr>
          <w:color w:val="0070C0"/>
          <w:lang w:eastAsia="zh-CN"/>
        </w:rPr>
      </w:pPr>
      <w:r>
        <w:rPr>
          <w:color w:val="0070C0"/>
          <w:lang w:eastAsia="zh-CN"/>
        </w:rPr>
        <w:tab/>
      </w:r>
    </w:p>
    <w:p w14:paraId="05B0BD28" w14:textId="77777777" w:rsidR="00A03915" w:rsidRDefault="00A03915" w:rsidP="00514E26">
      <w:pPr>
        <w:jc w:val="both"/>
        <w:rPr>
          <w:rFonts w:ascii="Times New Roman" w:hAnsi="Times New Roman" w:cs="Times New Roman"/>
          <w:sz w:val="20"/>
          <w:szCs w:val="20"/>
        </w:rPr>
      </w:pPr>
    </w:p>
    <w:p w14:paraId="3652A97B" w14:textId="0A305270" w:rsidR="00DF5E6E" w:rsidRDefault="00DF5E6E" w:rsidP="00514E26">
      <w:pPr>
        <w:jc w:val="both"/>
        <w:rPr>
          <w:rFonts w:ascii="Times New Roman" w:hAnsi="Times New Roman" w:cs="Times New Roman"/>
          <w:sz w:val="20"/>
          <w:szCs w:val="20"/>
        </w:rPr>
      </w:pPr>
    </w:p>
    <w:p w14:paraId="7AD7518D" w14:textId="586FE0CD" w:rsidR="00DF5E6E" w:rsidRDefault="00DF5E6E" w:rsidP="00514E26">
      <w:pPr>
        <w:jc w:val="both"/>
        <w:rPr>
          <w:rFonts w:ascii="Times New Roman" w:hAnsi="Times New Roman" w:cs="Times New Roman"/>
          <w:sz w:val="20"/>
          <w:szCs w:val="20"/>
        </w:rPr>
      </w:pPr>
    </w:p>
    <w:p w14:paraId="57100D49" w14:textId="2640EAA9" w:rsidR="00DF5E6E" w:rsidRDefault="00DF5E6E" w:rsidP="00514E26">
      <w:pPr>
        <w:jc w:val="both"/>
        <w:rPr>
          <w:rFonts w:ascii="Times New Roman" w:hAnsi="Times New Roman" w:cs="Times New Roman"/>
          <w:sz w:val="20"/>
          <w:szCs w:val="20"/>
        </w:rPr>
      </w:pPr>
    </w:p>
    <w:p w14:paraId="237719BB" w14:textId="61831F27" w:rsidR="00DF5E6E" w:rsidRDefault="00DF5E6E" w:rsidP="00514E26">
      <w:pPr>
        <w:jc w:val="both"/>
        <w:rPr>
          <w:rFonts w:ascii="Times New Roman" w:hAnsi="Times New Roman" w:cs="Times New Roman"/>
          <w:sz w:val="20"/>
          <w:szCs w:val="20"/>
        </w:rPr>
      </w:pPr>
    </w:p>
    <w:p w14:paraId="7E4F0E08" w14:textId="157B6AA4" w:rsidR="00A03915" w:rsidRDefault="00A03915" w:rsidP="00514E26">
      <w:pPr>
        <w:jc w:val="both"/>
        <w:rPr>
          <w:rFonts w:ascii="Times New Roman" w:hAnsi="Times New Roman" w:cs="Times New Roman"/>
          <w:sz w:val="20"/>
          <w:szCs w:val="20"/>
        </w:rPr>
      </w:pPr>
    </w:p>
    <w:p w14:paraId="3AB6D784" w14:textId="0B78915C" w:rsidR="00A03915" w:rsidRDefault="00A03915" w:rsidP="00514E26">
      <w:pPr>
        <w:jc w:val="both"/>
        <w:rPr>
          <w:rFonts w:ascii="Times New Roman" w:hAnsi="Times New Roman" w:cs="Times New Roman"/>
          <w:sz w:val="20"/>
          <w:szCs w:val="20"/>
        </w:rPr>
      </w:pPr>
    </w:p>
    <w:p w14:paraId="2B6D3A4F" w14:textId="2FFF1F1F" w:rsidR="00A03915" w:rsidRDefault="00A03915" w:rsidP="00514E26">
      <w:pPr>
        <w:jc w:val="both"/>
        <w:rPr>
          <w:rFonts w:ascii="Times New Roman" w:hAnsi="Times New Roman" w:cs="Times New Roman"/>
          <w:sz w:val="20"/>
          <w:szCs w:val="20"/>
        </w:rPr>
      </w:pPr>
    </w:p>
    <w:p w14:paraId="027F95D7" w14:textId="179ECB0D" w:rsidR="00DF5E6E" w:rsidRPr="001A32CD" w:rsidRDefault="00DF5E6E" w:rsidP="00514E26">
      <w:pPr>
        <w:jc w:val="both"/>
        <w:rPr>
          <w:rFonts w:ascii="Times New Roman" w:hAnsi="Times New Roman" w:cs="Times New Roman"/>
          <w:sz w:val="20"/>
          <w:szCs w:val="20"/>
        </w:rPr>
      </w:pPr>
    </w:p>
    <w:p w14:paraId="36BC39C6" w14:textId="510EC426" w:rsidR="007B22AB" w:rsidRPr="006076D3" w:rsidRDefault="00F569C6" w:rsidP="007B22AB">
      <w:pPr>
        <w:pStyle w:val="Titre1"/>
      </w:pPr>
      <w:r>
        <w:lastRenderedPageBreak/>
        <w:t>Proposals for</w:t>
      </w:r>
      <w:r w:rsidR="00694651">
        <w:t xml:space="preserve"> </w:t>
      </w:r>
      <w:r w:rsidR="00DF5E6E">
        <w:t xml:space="preserve">ACS </w:t>
      </w:r>
      <w:r>
        <w:t>requirements for VSAT UE</w:t>
      </w:r>
      <w:r w:rsidR="007B22AB">
        <w:t xml:space="preserve"> </w:t>
      </w:r>
    </w:p>
    <w:p w14:paraId="2F2C343A" w14:textId="29D5AD2E" w:rsidR="007D26B5" w:rsidRDefault="007D26B5" w:rsidP="007D26B5">
      <w:pPr>
        <w:rPr>
          <w:rFonts w:ascii="Times New Roman" w:hAnsi="Times New Roman" w:cs="Times New Roman"/>
          <w:b/>
          <w:sz w:val="20"/>
          <w:szCs w:val="20"/>
          <w:lang w:eastAsia="zh-CN"/>
        </w:rPr>
      </w:pPr>
    </w:p>
    <w:p w14:paraId="671F66F2" w14:textId="0E5CA3C9" w:rsidR="00545075" w:rsidRDefault="007D26B5"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Extra simulations and other alternatives are provided in a separate contribution to show that lower ACS values are possible and achievable. This proposal is also motivated by the fact that there is no TN deployment at 17 GHz and therefore it does not make sense to increase the protection with respect to an inexistent/fictitious potential interferer.</w:t>
      </w:r>
    </w:p>
    <w:p w14:paraId="130403A7" w14:textId="77777777" w:rsidR="00B812C2" w:rsidRDefault="00B812C2" w:rsidP="007D26B5">
      <w:pPr>
        <w:rPr>
          <w:rFonts w:ascii="Times New Roman" w:hAnsi="Times New Roman" w:cs="Times New Roman"/>
          <w:sz w:val="20"/>
          <w:szCs w:val="20"/>
          <w:lang w:eastAsia="zh-CN"/>
        </w:rPr>
      </w:pPr>
    </w:p>
    <w:p w14:paraId="080712A5" w14:textId="6235EBA0" w:rsidR="006A40EB" w:rsidRDefault="006A40EB"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With respect to </w:t>
      </w:r>
      <w:r w:rsidRPr="00D9786E">
        <w:rPr>
          <w:rFonts w:ascii="Times New Roman" w:hAnsi="Times New Roman" w:cs="Times New Roman"/>
          <w:b/>
          <w:sz w:val="20"/>
          <w:szCs w:val="20"/>
          <w:highlight w:val="yellow"/>
          <w:lang w:eastAsia="zh-CN"/>
        </w:rPr>
        <w:t>scenario 5</w:t>
      </w:r>
      <w:r w:rsidR="00C02F27">
        <w:rPr>
          <w:rFonts w:ascii="Times New Roman" w:hAnsi="Times New Roman" w:cs="Times New Roman"/>
          <w:sz w:val="20"/>
          <w:szCs w:val="20"/>
          <w:lang w:eastAsia="zh-CN"/>
        </w:rPr>
        <w:t xml:space="preserve"> (see also contribution </w:t>
      </w:r>
      <w:r w:rsidR="00D9786E" w:rsidRPr="00D9786E">
        <w:rPr>
          <w:rFonts w:ascii="Times New Roman" w:hAnsi="Times New Roman" w:cs="Times New Roman"/>
          <w:sz w:val="20"/>
          <w:szCs w:val="20"/>
          <w:highlight w:val="yellow"/>
          <w:lang w:eastAsia="zh-CN"/>
        </w:rPr>
        <w:t>R4-2320970</w:t>
      </w:r>
      <w:r w:rsidR="00D9786E" w:rsidRPr="00D9786E">
        <w:rPr>
          <w:rFonts w:ascii="Times New Roman" w:hAnsi="Times New Roman" w:cs="Times New Roman"/>
          <w:sz w:val="20"/>
          <w:szCs w:val="20"/>
          <w:lang w:eastAsia="zh-CN"/>
        </w:rPr>
        <w:t xml:space="preserve"> - NTN-TN co-existence simulations results in above 10 GHz bands</w:t>
      </w:r>
      <w:r w:rsidR="00875847">
        <w:rPr>
          <w:rFonts w:ascii="Times New Roman" w:hAnsi="Times New Roman" w:cs="Times New Roman"/>
          <w:sz w:val="20"/>
          <w:szCs w:val="20"/>
          <w:lang w:eastAsia="zh-CN"/>
        </w:rPr>
        <w:t xml:space="preserve">, </w:t>
      </w:r>
      <w:r w:rsidR="00875847" w:rsidRPr="00875847">
        <w:rPr>
          <w:rFonts w:ascii="Times New Roman" w:hAnsi="Times New Roman" w:cs="Times New Roman"/>
          <w:sz w:val="20"/>
          <w:szCs w:val="20"/>
          <w:lang w:eastAsia="zh-CN"/>
        </w:rPr>
        <w:t>THALES, Magister Solutions Ltd</w:t>
      </w:r>
      <w:r w:rsidR="00C02F27">
        <w:rPr>
          <w:rFonts w:ascii="Times New Roman" w:hAnsi="Times New Roman" w:cs="Times New Roman"/>
          <w:sz w:val="20"/>
          <w:szCs w:val="20"/>
          <w:lang w:eastAsia="zh-CN"/>
        </w:rPr>
        <w:t>)</w:t>
      </w:r>
      <w:r>
        <w:rPr>
          <w:rFonts w:ascii="Times New Roman" w:hAnsi="Times New Roman" w:cs="Times New Roman"/>
          <w:sz w:val="20"/>
          <w:szCs w:val="20"/>
          <w:lang w:eastAsia="zh-CN"/>
        </w:rPr>
        <w:t>, several solutions have been investigated such as:</w:t>
      </w:r>
    </w:p>
    <w:p w14:paraId="6C76448B" w14:textId="68382FB8"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1/ </w:t>
      </w:r>
      <w:r w:rsidRPr="00875847">
        <w:rPr>
          <w:rFonts w:ascii="Times New Roman" w:hAnsi="Times New Roman" w:cs="Times New Roman"/>
          <w:b/>
          <w:sz w:val="20"/>
          <w:szCs w:val="20"/>
          <w:lang w:eastAsia="zh-CN"/>
        </w:rPr>
        <w:t>VSAT UE alone</w:t>
      </w:r>
      <w:r w:rsidR="00C02F27" w:rsidRPr="00875847">
        <w:rPr>
          <w:rFonts w:ascii="Times New Roman" w:hAnsi="Times New Roman" w:cs="Times New Roman"/>
          <w:b/>
          <w:sz w:val="20"/>
          <w:szCs w:val="20"/>
          <w:lang w:eastAsia="zh-CN"/>
        </w:rPr>
        <w:t>/default</w:t>
      </w:r>
      <w:r>
        <w:rPr>
          <w:rFonts w:ascii="Times New Roman" w:hAnsi="Times New Roman" w:cs="Times New Roman"/>
          <w:sz w:val="20"/>
          <w:szCs w:val="20"/>
          <w:lang w:eastAsia="zh-CN"/>
        </w:rPr>
        <w:t xml:space="preserve"> (which requires</w:t>
      </w:r>
      <w:r w:rsidR="00C02F27">
        <w:rPr>
          <w:rFonts w:ascii="Times New Roman" w:hAnsi="Times New Roman" w:cs="Times New Roman"/>
          <w:sz w:val="20"/>
          <w:szCs w:val="20"/>
          <w:lang w:eastAsia="zh-CN"/>
        </w:rPr>
        <w:t>/indicates</w:t>
      </w:r>
      <w:r>
        <w:rPr>
          <w:rFonts w:ascii="Times New Roman" w:hAnsi="Times New Roman" w:cs="Times New Roman"/>
          <w:sz w:val="20"/>
          <w:szCs w:val="20"/>
          <w:lang w:eastAsia="zh-CN"/>
        </w:rPr>
        <w:t xml:space="preserve"> an ACS of 30-35</w:t>
      </w:r>
      <w:r w:rsidR="00875847">
        <w:rPr>
          <w:rFonts w:ascii="Times New Roman" w:hAnsi="Times New Roman" w:cs="Times New Roman"/>
          <w:sz w:val="20"/>
          <w:szCs w:val="20"/>
          <w:lang w:eastAsia="zh-CN"/>
        </w:rPr>
        <w:t xml:space="preserve"> </w:t>
      </w:r>
      <w:r w:rsidR="00C02F27">
        <w:rPr>
          <w:rFonts w:ascii="Times New Roman" w:hAnsi="Times New Roman" w:cs="Times New Roman"/>
          <w:sz w:val="20"/>
          <w:szCs w:val="20"/>
          <w:lang w:eastAsia="zh-CN"/>
        </w:rPr>
        <w:t>dBs</w:t>
      </w:r>
      <w:r>
        <w:rPr>
          <w:rFonts w:ascii="Times New Roman" w:hAnsi="Times New Roman" w:cs="Times New Roman"/>
          <w:sz w:val="20"/>
          <w:szCs w:val="20"/>
          <w:lang w:eastAsia="zh-CN"/>
        </w:rPr>
        <w:t xml:space="preserve"> as </w:t>
      </w:r>
      <w:r w:rsidR="00C02F27">
        <w:rPr>
          <w:rFonts w:ascii="Times New Roman" w:hAnsi="Times New Roman" w:cs="Times New Roman"/>
          <w:sz w:val="20"/>
          <w:szCs w:val="20"/>
          <w:lang w:eastAsia="zh-CN"/>
        </w:rPr>
        <w:t>also confirmed/</w:t>
      </w:r>
      <w:r>
        <w:rPr>
          <w:rFonts w:ascii="Times New Roman" w:hAnsi="Times New Roman" w:cs="Times New Roman"/>
          <w:sz w:val="20"/>
          <w:szCs w:val="20"/>
          <w:lang w:eastAsia="zh-CN"/>
        </w:rPr>
        <w:t>found in the simulations</w:t>
      </w:r>
      <w:r w:rsidR="00C02F27">
        <w:rPr>
          <w:rFonts w:ascii="Times New Roman" w:hAnsi="Times New Roman" w:cs="Times New Roman"/>
          <w:sz w:val="20"/>
          <w:szCs w:val="20"/>
          <w:lang w:eastAsia="zh-CN"/>
        </w:rPr>
        <w:t xml:space="preserve"> by other companies as well</w:t>
      </w:r>
      <w:r w:rsidR="00875847">
        <w:rPr>
          <w:rFonts w:ascii="Times New Roman" w:hAnsi="Times New Roman" w:cs="Times New Roman"/>
          <w:sz w:val="20"/>
          <w:szCs w:val="20"/>
          <w:lang w:eastAsia="zh-CN"/>
        </w:rPr>
        <w:t xml:space="preserve">, </w:t>
      </w:r>
      <w:r w:rsidR="00875847" w:rsidRPr="00875847">
        <w:rPr>
          <w:rFonts w:ascii="Times New Roman" w:hAnsi="Times New Roman" w:cs="Times New Roman"/>
          <w:b/>
          <w:sz w:val="20"/>
          <w:szCs w:val="20"/>
          <w:lang w:eastAsia="zh-CN"/>
        </w:rPr>
        <w:t>with the current hypothesis</w:t>
      </w:r>
      <w:r w:rsidR="00C02F27">
        <w:rPr>
          <w:rFonts w:ascii="Times New Roman" w:hAnsi="Times New Roman" w:cs="Times New Roman"/>
          <w:sz w:val="20"/>
          <w:szCs w:val="20"/>
          <w:lang w:eastAsia="zh-CN"/>
        </w:rPr>
        <w:t>)</w:t>
      </w:r>
    </w:p>
    <w:p w14:paraId="1D7F220A" w14:textId="1A4F7FF7" w:rsidR="006A40EB" w:rsidRDefault="006A40EB" w:rsidP="00C02F27">
      <w:pPr>
        <w:ind w:firstLine="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2/ </w:t>
      </w:r>
      <w:r w:rsidR="00C02F27">
        <w:rPr>
          <w:rFonts w:ascii="Times New Roman" w:hAnsi="Times New Roman" w:cs="Times New Roman"/>
          <w:sz w:val="20"/>
          <w:szCs w:val="20"/>
          <w:lang w:eastAsia="zh-CN"/>
        </w:rPr>
        <w:t xml:space="preserve">Increasing </w:t>
      </w:r>
      <w:r w:rsidR="00C02F27" w:rsidRPr="00875847">
        <w:rPr>
          <w:rFonts w:ascii="Times New Roman" w:hAnsi="Times New Roman" w:cs="Times New Roman"/>
          <w:b/>
          <w:sz w:val="20"/>
          <w:szCs w:val="20"/>
          <w:lang w:eastAsia="zh-CN"/>
        </w:rPr>
        <w:t>Tx SAN power</w:t>
      </w:r>
      <w:r w:rsidR="00C02F27">
        <w:rPr>
          <w:rFonts w:ascii="Times New Roman" w:hAnsi="Times New Roman" w:cs="Times New Roman"/>
          <w:sz w:val="20"/>
          <w:szCs w:val="20"/>
          <w:lang w:eastAsia="zh-CN"/>
        </w:rPr>
        <w:t xml:space="preserve"> by 6 dB (e.g. </w:t>
      </w:r>
      <w:r w:rsidR="00C02F27" w:rsidRPr="00C02F27">
        <w:rPr>
          <w:rFonts w:ascii="Times New Roman" w:hAnsi="Times New Roman" w:cs="Times New Roman"/>
          <w:b/>
          <w:sz w:val="20"/>
          <w:szCs w:val="20"/>
          <w:lang w:eastAsia="zh-CN"/>
        </w:rPr>
        <w:t>10 dBW/MHz EIRP</w:t>
      </w:r>
      <w:r w:rsidR="00C02F27">
        <w:rPr>
          <w:rFonts w:ascii="Times New Roman" w:hAnsi="Times New Roman" w:cs="Times New Roman"/>
          <w:sz w:val="20"/>
          <w:szCs w:val="20"/>
          <w:lang w:eastAsia="zh-CN"/>
        </w:rPr>
        <w:t xml:space="preserve"> density instead of 4 dBW/MHz)</w:t>
      </w:r>
    </w:p>
    <w:p w14:paraId="2EE50A87" w14:textId="4E341492"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3/ Increasing </w:t>
      </w:r>
      <w:r w:rsidRPr="00875847">
        <w:rPr>
          <w:rFonts w:ascii="Times New Roman" w:hAnsi="Times New Roman" w:cs="Times New Roman"/>
          <w:b/>
          <w:sz w:val="20"/>
          <w:szCs w:val="20"/>
          <w:lang w:eastAsia="zh-CN"/>
        </w:rPr>
        <w:t>TN gNB antenna gain</w:t>
      </w:r>
      <w:r>
        <w:rPr>
          <w:rFonts w:ascii="Times New Roman" w:hAnsi="Times New Roman" w:cs="Times New Roman"/>
          <w:sz w:val="20"/>
          <w:szCs w:val="20"/>
          <w:lang w:eastAsia="zh-CN"/>
        </w:rPr>
        <w:t xml:space="preserve"> by </w:t>
      </w:r>
      <w:r w:rsidRPr="00875847">
        <w:rPr>
          <w:rFonts w:ascii="Times New Roman" w:hAnsi="Times New Roman" w:cs="Times New Roman"/>
          <w:b/>
          <w:sz w:val="20"/>
          <w:szCs w:val="20"/>
          <w:lang w:eastAsia="zh-CN"/>
        </w:rPr>
        <w:t>increasing</w:t>
      </w:r>
      <w:r>
        <w:rPr>
          <w:rFonts w:ascii="Times New Roman" w:hAnsi="Times New Roman" w:cs="Times New Roman"/>
          <w:sz w:val="20"/>
          <w:szCs w:val="20"/>
          <w:lang w:eastAsia="zh-CN"/>
        </w:rPr>
        <w:t xml:space="preserve"> the number of </w:t>
      </w:r>
      <w:r w:rsidRPr="00875847">
        <w:rPr>
          <w:rFonts w:ascii="Times New Roman" w:hAnsi="Times New Roman" w:cs="Times New Roman"/>
          <w:b/>
          <w:sz w:val="20"/>
          <w:szCs w:val="20"/>
          <w:lang w:eastAsia="zh-CN"/>
        </w:rPr>
        <w:t>antenna elements</w:t>
      </w:r>
      <w:r w:rsidR="00C02F27">
        <w:rPr>
          <w:rFonts w:ascii="Times New Roman" w:hAnsi="Times New Roman" w:cs="Times New Roman"/>
          <w:sz w:val="20"/>
          <w:szCs w:val="20"/>
          <w:lang w:eastAsia="zh-CN"/>
        </w:rPr>
        <w:t xml:space="preserve"> (</w:t>
      </w:r>
      <w:r w:rsidR="00C02F27" w:rsidRPr="00C02F27">
        <w:rPr>
          <w:rFonts w:ascii="Times New Roman" w:hAnsi="Times New Roman" w:cs="Times New Roman"/>
          <w:sz w:val="20"/>
          <w:szCs w:val="20"/>
          <w:lang w:eastAsia="zh-CN"/>
        </w:rPr>
        <w:t xml:space="preserve">8x16 AAS -&gt; </w:t>
      </w:r>
      <w:r w:rsidR="00C02F27" w:rsidRPr="00C02F27">
        <w:rPr>
          <w:rFonts w:ascii="Times New Roman" w:hAnsi="Times New Roman" w:cs="Times New Roman"/>
          <w:b/>
          <w:bCs/>
          <w:sz w:val="20"/>
          <w:szCs w:val="20"/>
          <w:lang w:eastAsia="zh-CN"/>
        </w:rPr>
        <w:t>16x32 AAS</w:t>
      </w:r>
      <w:r w:rsidR="00C02F27">
        <w:rPr>
          <w:rFonts w:ascii="Times New Roman" w:hAnsi="Times New Roman" w:cs="Times New Roman"/>
          <w:b/>
          <w:bCs/>
          <w:sz w:val="20"/>
          <w:szCs w:val="20"/>
          <w:lang w:eastAsia="zh-CN"/>
        </w:rPr>
        <w:t>, which corresponds to about 6dB antenna gain</w:t>
      </w:r>
      <w:r w:rsidR="00C02F27">
        <w:rPr>
          <w:rFonts w:ascii="Times New Roman" w:hAnsi="Times New Roman" w:cs="Times New Roman"/>
          <w:sz w:val="20"/>
          <w:szCs w:val="20"/>
          <w:lang w:eastAsia="zh-CN"/>
        </w:rPr>
        <w:t>)</w:t>
      </w:r>
      <w:r>
        <w:rPr>
          <w:rFonts w:ascii="Times New Roman" w:hAnsi="Times New Roman" w:cs="Times New Roman"/>
          <w:sz w:val="20"/>
          <w:szCs w:val="20"/>
          <w:lang w:eastAsia="zh-CN"/>
        </w:rPr>
        <w:t>;</w:t>
      </w:r>
    </w:p>
    <w:p w14:paraId="0647700F" w14:textId="31056FB2" w:rsidR="006A40EB" w:rsidRDefault="006A40EB" w:rsidP="00C02F27">
      <w:pPr>
        <w:ind w:firstLine="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4/ </w:t>
      </w:r>
      <w:r w:rsidRPr="00875847">
        <w:rPr>
          <w:rFonts w:ascii="Times New Roman" w:hAnsi="Times New Roman" w:cs="Times New Roman"/>
          <w:b/>
          <w:sz w:val="20"/>
          <w:szCs w:val="20"/>
          <w:lang w:eastAsia="zh-CN"/>
        </w:rPr>
        <w:t>Decreasing TN gNB transmission power</w:t>
      </w:r>
      <w:r>
        <w:rPr>
          <w:rFonts w:ascii="Times New Roman" w:hAnsi="Times New Roman" w:cs="Times New Roman"/>
          <w:sz w:val="20"/>
          <w:szCs w:val="20"/>
          <w:lang w:eastAsia="zh-CN"/>
        </w:rPr>
        <w:t xml:space="preserve"> </w:t>
      </w:r>
      <w:r w:rsidR="00C02F27">
        <w:rPr>
          <w:rFonts w:ascii="Times New Roman" w:hAnsi="Times New Roman" w:cs="Times New Roman"/>
          <w:sz w:val="20"/>
          <w:szCs w:val="20"/>
          <w:lang w:eastAsia="zh-CN"/>
        </w:rPr>
        <w:t>by 6dB (</w:t>
      </w:r>
      <w:r w:rsidR="00EB7C68" w:rsidRPr="00C02F27">
        <w:rPr>
          <w:rFonts w:ascii="Times New Roman" w:hAnsi="Times New Roman" w:cs="Times New Roman"/>
          <w:sz w:val="20"/>
          <w:szCs w:val="20"/>
          <w:lang w:eastAsia="zh-CN"/>
        </w:rPr>
        <w:t xml:space="preserve">Total TXP – 6dB  = </w:t>
      </w:r>
      <w:r w:rsidR="00EB7C68" w:rsidRPr="00C02F27">
        <w:rPr>
          <w:rFonts w:ascii="Times New Roman" w:hAnsi="Times New Roman" w:cs="Times New Roman"/>
          <w:b/>
          <w:bCs/>
          <w:sz w:val="20"/>
          <w:szCs w:val="20"/>
          <w:lang w:eastAsia="zh-CN"/>
        </w:rPr>
        <w:t>35 dBm</w:t>
      </w:r>
      <w:r w:rsidR="00C02F27">
        <w:rPr>
          <w:rFonts w:ascii="Times New Roman" w:hAnsi="Times New Roman" w:cs="Times New Roman"/>
          <w:b/>
          <w:bCs/>
          <w:sz w:val="20"/>
          <w:szCs w:val="20"/>
          <w:lang w:eastAsia="zh-CN"/>
        </w:rPr>
        <w:t>)</w:t>
      </w:r>
      <w:r w:rsidR="00C02F27">
        <w:rPr>
          <w:rFonts w:ascii="Times New Roman" w:hAnsi="Times New Roman" w:cs="Times New Roman"/>
          <w:sz w:val="20"/>
          <w:szCs w:val="20"/>
          <w:lang w:eastAsia="zh-CN"/>
        </w:rPr>
        <w:t>;</w:t>
      </w:r>
    </w:p>
    <w:p w14:paraId="7C8E05D4" w14:textId="64DF3B83"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5/ Using </w:t>
      </w:r>
      <w:r w:rsidRPr="00875847">
        <w:rPr>
          <w:rFonts w:ascii="Times New Roman" w:hAnsi="Times New Roman" w:cs="Times New Roman"/>
          <w:b/>
          <w:sz w:val="20"/>
          <w:szCs w:val="20"/>
          <w:lang w:eastAsia="zh-CN"/>
        </w:rPr>
        <w:t xml:space="preserve">a </w:t>
      </w:r>
      <w:r w:rsidR="00875847" w:rsidRPr="00875847">
        <w:rPr>
          <w:rFonts w:ascii="Times New Roman" w:hAnsi="Times New Roman" w:cs="Times New Roman"/>
          <w:b/>
          <w:sz w:val="20"/>
          <w:szCs w:val="20"/>
          <w:lang w:eastAsia="zh-CN"/>
        </w:rPr>
        <w:t xml:space="preserve">frequency </w:t>
      </w:r>
      <w:r w:rsidRPr="00875847">
        <w:rPr>
          <w:rFonts w:ascii="Times New Roman" w:hAnsi="Times New Roman" w:cs="Times New Roman"/>
          <w:b/>
          <w:sz w:val="20"/>
          <w:szCs w:val="20"/>
          <w:lang w:eastAsia="zh-CN"/>
        </w:rPr>
        <w:t>guard</w:t>
      </w:r>
      <w:r w:rsidR="00875847" w:rsidRPr="00875847">
        <w:rPr>
          <w:rFonts w:ascii="Times New Roman" w:hAnsi="Times New Roman" w:cs="Times New Roman"/>
          <w:b/>
          <w:sz w:val="20"/>
          <w:szCs w:val="20"/>
          <w:lang w:eastAsia="zh-CN"/>
        </w:rPr>
        <w:t xml:space="preserve"> </w:t>
      </w:r>
      <w:r w:rsidRPr="00875847">
        <w:rPr>
          <w:rFonts w:ascii="Times New Roman" w:hAnsi="Times New Roman" w:cs="Times New Roman"/>
          <w:b/>
          <w:sz w:val="20"/>
          <w:szCs w:val="20"/>
          <w:lang w:eastAsia="zh-CN"/>
        </w:rPr>
        <w:t>band</w:t>
      </w:r>
      <w:r>
        <w:rPr>
          <w:rFonts w:ascii="Times New Roman" w:hAnsi="Times New Roman" w:cs="Times New Roman"/>
          <w:sz w:val="20"/>
          <w:szCs w:val="20"/>
          <w:lang w:eastAsia="zh-CN"/>
        </w:rPr>
        <w:t xml:space="preserve"> for a better protection from the TN gNB</w:t>
      </w:r>
      <w:r w:rsidR="00C02F27">
        <w:rPr>
          <w:rFonts w:ascii="Times New Roman" w:hAnsi="Times New Roman" w:cs="Times New Roman"/>
          <w:sz w:val="20"/>
          <w:szCs w:val="20"/>
          <w:lang w:eastAsia="zh-CN"/>
        </w:rPr>
        <w:t xml:space="preserve"> (at least 5dB interference decrease </w:t>
      </w:r>
      <w:r w:rsidR="00875847">
        <w:rPr>
          <w:rFonts w:ascii="Times New Roman" w:hAnsi="Times New Roman" w:cs="Times New Roman"/>
          <w:sz w:val="20"/>
          <w:szCs w:val="20"/>
          <w:lang w:eastAsia="zh-CN"/>
        </w:rPr>
        <w:t xml:space="preserve">from TN BS to NTN UE VSAT </w:t>
      </w:r>
      <w:r w:rsidR="00C02F27">
        <w:rPr>
          <w:rFonts w:ascii="Times New Roman" w:hAnsi="Times New Roman" w:cs="Times New Roman"/>
          <w:sz w:val="20"/>
          <w:szCs w:val="20"/>
          <w:lang w:eastAsia="zh-CN"/>
        </w:rPr>
        <w:t xml:space="preserve">can be easily obtained as OFDM spectrum decreases with </w:t>
      </w:r>
      <w:r w:rsidR="00875847">
        <w:rPr>
          <w:rFonts w:ascii="Times New Roman" w:hAnsi="Times New Roman" w:cs="Times New Roman"/>
          <w:sz w:val="20"/>
          <w:szCs w:val="20"/>
          <w:lang w:eastAsia="zh-CN"/>
        </w:rPr>
        <w:t xml:space="preserve">the increase of </w:t>
      </w:r>
      <w:r w:rsidR="00C02F27">
        <w:rPr>
          <w:rFonts w:ascii="Times New Roman" w:hAnsi="Times New Roman" w:cs="Times New Roman"/>
          <w:sz w:val="20"/>
          <w:szCs w:val="20"/>
          <w:lang w:eastAsia="zh-CN"/>
        </w:rPr>
        <w:t>the guard</w:t>
      </w:r>
      <w:r w:rsidR="00875847">
        <w:rPr>
          <w:rFonts w:ascii="Times New Roman" w:hAnsi="Times New Roman" w:cs="Times New Roman"/>
          <w:sz w:val="20"/>
          <w:szCs w:val="20"/>
          <w:lang w:eastAsia="zh-CN"/>
        </w:rPr>
        <w:t xml:space="preserve"> </w:t>
      </w:r>
      <w:r w:rsidR="00C02F27">
        <w:rPr>
          <w:rFonts w:ascii="Times New Roman" w:hAnsi="Times New Roman" w:cs="Times New Roman"/>
          <w:sz w:val="20"/>
          <w:szCs w:val="20"/>
          <w:lang w:eastAsia="zh-CN"/>
        </w:rPr>
        <w:t>band)</w:t>
      </w:r>
      <w:r>
        <w:rPr>
          <w:rFonts w:ascii="Times New Roman" w:hAnsi="Times New Roman" w:cs="Times New Roman"/>
          <w:sz w:val="20"/>
          <w:szCs w:val="20"/>
          <w:lang w:eastAsia="zh-CN"/>
        </w:rPr>
        <w:t>;</w:t>
      </w:r>
    </w:p>
    <w:p w14:paraId="0DE5D275" w14:textId="3EE0457E"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6/ </w:t>
      </w:r>
      <w:r w:rsidRPr="00875847">
        <w:rPr>
          <w:rFonts w:ascii="Times New Roman" w:hAnsi="Times New Roman" w:cs="Times New Roman"/>
          <w:b/>
          <w:sz w:val="20"/>
          <w:szCs w:val="20"/>
          <w:lang w:eastAsia="zh-CN"/>
        </w:rPr>
        <w:t>Increasing antenna gain of the VSAT UE</w:t>
      </w:r>
      <w:r w:rsidR="00C02F27" w:rsidRPr="00875847">
        <w:rPr>
          <w:rFonts w:ascii="Times New Roman" w:hAnsi="Times New Roman" w:cs="Times New Roman"/>
          <w:b/>
          <w:sz w:val="20"/>
          <w:szCs w:val="20"/>
          <w:lang w:eastAsia="zh-CN"/>
        </w:rPr>
        <w:t xml:space="preserve"> </w:t>
      </w:r>
      <w:r w:rsidR="00C02F27">
        <w:rPr>
          <w:rFonts w:ascii="Times New Roman" w:hAnsi="Times New Roman" w:cs="Times New Roman"/>
          <w:sz w:val="20"/>
          <w:szCs w:val="20"/>
          <w:lang w:eastAsia="zh-CN"/>
        </w:rPr>
        <w:t>(</w:t>
      </w:r>
      <w:r w:rsidR="00875847">
        <w:rPr>
          <w:rFonts w:ascii="Times New Roman" w:hAnsi="Times New Roman" w:cs="Times New Roman"/>
          <w:sz w:val="20"/>
          <w:szCs w:val="20"/>
          <w:lang w:eastAsia="zh-CN"/>
        </w:rPr>
        <w:t xml:space="preserve">e.g. by using a higher aperture such as </w:t>
      </w:r>
      <w:r w:rsidR="00EB7C68" w:rsidRPr="00C02F27">
        <w:rPr>
          <w:rFonts w:ascii="Times New Roman" w:hAnsi="Times New Roman" w:cs="Times New Roman"/>
          <w:sz w:val="20"/>
          <w:szCs w:val="20"/>
          <w:lang w:eastAsia="zh-CN"/>
        </w:rPr>
        <w:t>0.6 m -&gt; 1.2 m NTN VSAT antenna diameter</w:t>
      </w:r>
      <w:r w:rsidR="00C02F27">
        <w:rPr>
          <w:rFonts w:ascii="Times New Roman" w:hAnsi="Times New Roman" w:cs="Times New Roman"/>
          <w:sz w:val="20"/>
          <w:szCs w:val="20"/>
          <w:lang w:eastAsia="zh-CN"/>
        </w:rPr>
        <w:t xml:space="preserve"> for instance or lower</w:t>
      </w:r>
      <w:r w:rsidR="00875847">
        <w:rPr>
          <w:rFonts w:ascii="Times New Roman" w:hAnsi="Times New Roman" w:cs="Times New Roman"/>
          <w:sz w:val="20"/>
          <w:szCs w:val="20"/>
          <w:lang w:eastAsia="zh-CN"/>
        </w:rPr>
        <w:t>; in practice lower aperture can be also considered e.g. 0.8m or lower</w:t>
      </w:r>
      <w:r w:rsidR="00C02F27">
        <w:rPr>
          <w:rFonts w:ascii="Times New Roman" w:hAnsi="Times New Roman" w:cs="Times New Roman"/>
          <w:sz w:val="20"/>
          <w:szCs w:val="20"/>
          <w:lang w:eastAsia="zh-CN"/>
        </w:rPr>
        <w:t>)</w:t>
      </w:r>
      <w:r w:rsidR="00875847">
        <w:rPr>
          <w:rFonts w:ascii="Times New Roman" w:hAnsi="Times New Roman" w:cs="Times New Roman"/>
          <w:sz w:val="20"/>
          <w:szCs w:val="20"/>
          <w:lang w:eastAsia="zh-CN"/>
        </w:rPr>
        <w:t>.</w:t>
      </w:r>
    </w:p>
    <w:p w14:paraId="4867118B" w14:textId="77777777" w:rsidR="006A40EB" w:rsidRDefault="006A40EB" w:rsidP="007D26B5">
      <w:pPr>
        <w:rPr>
          <w:rFonts w:ascii="Times New Roman" w:hAnsi="Times New Roman" w:cs="Times New Roman"/>
          <w:sz w:val="20"/>
          <w:szCs w:val="20"/>
          <w:lang w:eastAsia="zh-CN"/>
        </w:rPr>
      </w:pPr>
    </w:p>
    <w:p w14:paraId="00231E06" w14:textId="5D3A11E7" w:rsidR="006A40EB" w:rsidRDefault="00875847" w:rsidP="007D26B5">
      <w:pPr>
        <w:rPr>
          <w:rFonts w:ascii="Times New Roman" w:hAnsi="Times New Roman" w:cs="Times New Roman"/>
          <w:sz w:val="20"/>
          <w:szCs w:val="20"/>
          <w:lang w:eastAsia="zh-CN"/>
        </w:rPr>
      </w:pPr>
      <w:r w:rsidRPr="009B6DBF">
        <w:rPr>
          <w:rFonts w:ascii="Times New Roman" w:hAnsi="Times New Roman" w:cs="Times New Roman"/>
          <w:sz w:val="20"/>
          <w:szCs w:val="20"/>
          <w:lang w:eastAsia="zh-CN"/>
        </w:rPr>
        <w:t>It can</w:t>
      </w:r>
      <w:r w:rsidR="006A40EB" w:rsidRPr="009B6DBF">
        <w:rPr>
          <w:rFonts w:ascii="Times New Roman" w:hAnsi="Times New Roman" w:cs="Times New Roman"/>
          <w:sz w:val="20"/>
          <w:szCs w:val="20"/>
          <w:lang w:eastAsia="zh-CN"/>
        </w:rPr>
        <w:t xml:space="preserve"> be found that </w:t>
      </w:r>
      <w:r w:rsidRPr="009B6DBF">
        <w:rPr>
          <w:rFonts w:ascii="Times New Roman" w:hAnsi="Times New Roman" w:cs="Times New Roman"/>
          <w:sz w:val="20"/>
          <w:szCs w:val="20"/>
          <w:lang w:eastAsia="zh-CN"/>
        </w:rPr>
        <w:t>among</w:t>
      </w:r>
      <w:r w:rsidR="006A40EB" w:rsidRPr="009B6DBF">
        <w:rPr>
          <w:rFonts w:ascii="Times New Roman" w:hAnsi="Times New Roman" w:cs="Times New Roman"/>
          <w:sz w:val="20"/>
          <w:szCs w:val="20"/>
          <w:lang w:eastAsia="zh-CN"/>
        </w:rPr>
        <w:t xml:space="preserve"> </w:t>
      </w:r>
      <w:r w:rsidRPr="009B6DBF">
        <w:rPr>
          <w:rFonts w:ascii="Times New Roman" w:hAnsi="Times New Roman" w:cs="Times New Roman"/>
          <w:sz w:val="20"/>
          <w:szCs w:val="20"/>
          <w:lang w:eastAsia="zh-CN"/>
        </w:rPr>
        <w:t xml:space="preserve">all </w:t>
      </w:r>
      <w:r w:rsidR="006A40EB" w:rsidRPr="009B6DBF">
        <w:rPr>
          <w:rFonts w:ascii="Times New Roman" w:hAnsi="Times New Roman" w:cs="Times New Roman"/>
          <w:sz w:val="20"/>
          <w:szCs w:val="20"/>
          <w:lang w:eastAsia="zh-CN"/>
        </w:rPr>
        <w:t xml:space="preserve">these </w:t>
      </w:r>
      <w:r w:rsidRPr="009B6DBF">
        <w:rPr>
          <w:rFonts w:ascii="Times New Roman" w:hAnsi="Times New Roman" w:cs="Times New Roman"/>
          <w:sz w:val="20"/>
          <w:szCs w:val="20"/>
          <w:highlight w:val="green"/>
          <w:lang w:eastAsia="zh-CN"/>
        </w:rPr>
        <w:t xml:space="preserve">(new) </w:t>
      </w:r>
      <w:r w:rsidR="006A40EB" w:rsidRPr="009B6DBF">
        <w:rPr>
          <w:rFonts w:ascii="Times New Roman" w:hAnsi="Times New Roman" w:cs="Times New Roman"/>
          <w:sz w:val="20"/>
          <w:szCs w:val="20"/>
          <w:highlight w:val="green"/>
          <w:lang w:eastAsia="zh-CN"/>
        </w:rPr>
        <w:t>solutions</w:t>
      </w:r>
      <w:r w:rsidR="006A40EB" w:rsidRPr="009B6DBF">
        <w:rPr>
          <w:rFonts w:ascii="Times New Roman" w:hAnsi="Times New Roman" w:cs="Times New Roman"/>
          <w:sz w:val="20"/>
          <w:szCs w:val="20"/>
          <w:lang w:eastAsia="zh-CN"/>
        </w:rPr>
        <w:t xml:space="preserve">, </w:t>
      </w:r>
      <w:r w:rsidR="006A40EB" w:rsidRPr="009B6DBF">
        <w:rPr>
          <w:rFonts w:ascii="Times New Roman" w:hAnsi="Times New Roman" w:cs="Times New Roman"/>
          <w:sz w:val="20"/>
          <w:szCs w:val="20"/>
          <w:highlight w:val="green"/>
          <w:lang w:eastAsia="zh-CN"/>
        </w:rPr>
        <w:t>several are viable in combination or alone.</w:t>
      </w:r>
      <w:r w:rsidR="009B6DBF" w:rsidRPr="009B6DBF">
        <w:rPr>
          <w:rFonts w:ascii="Times New Roman" w:hAnsi="Times New Roman" w:cs="Times New Roman"/>
          <w:sz w:val="20"/>
          <w:szCs w:val="20"/>
          <w:lang w:eastAsia="zh-CN"/>
        </w:rPr>
        <w:t xml:space="preserve"> For exemplification one may find a description of the solutions as explained below:</w:t>
      </w:r>
    </w:p>
    <w:tbl>
      <w:tblPr>
        <w:tblStyle w:val="Grilledutableau"/>
        <w:tblW w:w="0" w:type="auto"/>
        <w:tblLook w:val="04A0" w:firstRow="1" w:lastRow="0" w:firstColumn="1" w:lastColumn="0" w:noHBand="0" w:noVBand="1"/>
      </w:tblPr>
      <w:tblGrid>
        <w:gridCol w:w="2689"/>
        <w:gridCol w:w="3969"/>
        <w:gridCol w:w="2736"/>
      </w:tblGrid>
      <w:tr w:rsidR="009B6DBF" w14:paraId="75D4C345" w14:textId="77777777" w:rsidTr="00DF35A8">
        <w:tc>
          <w:tcPr>
            <w:tcW w:w="2689" w:type="dxa"/>
          </w:tcPr>
          <w:p w14:paraId="12CA0C4A" w14:textId="14FAE811" w:rsidR="009B6DBF" w:rsidRPr="009B6DBF" w:rsidRDefault="009B6DBF" w:rsidP="007D26B5">
            <w:pPr>
              <w:rPr>
                <w:rFonts w:ascii="Times New Roman" w:hAnsi="Times New Roman" w:cs="Times New Roman"/>
                <w:b/>
                <w:sz w:val="20"/>
                <w:szCs w:val="20"/>
                <w:lang w:eastAsia="zh-CN"/>
              </w:rPr>
            </w:pPr>
            <w:r w:rsidRPr="009B6DBF">
              <w:rPr>
                <w:rFonts w:ascii="Times New Roman" w:hAnsi="Times New Roman" w:cs="Times New Roman"/>
                <w:b/>
                <w:sz w:val="20"/>
                <w:szCs w:val="20"/>
                <w:lang w:eastAsia="zh-CN"/>
              </w:rPr>
              <w:t>Name of the solution</w:t>
            </w:r>
          </w:p>
        </w:tc>
        <w:tc>
          <w:tcPr>
            <w:tcW w:w="3969" w:type="dxa"/>
          </w:tcPr>
          <w:p w14:paraId="6C4636B1" w14:textId="6E6D2938" w:rsidR="009B6DBF" w:rsidRPr="009B6DBF" w:rsidRDefault="009B6DBF" w:rsidP="007D26B5">
            <w:pPr>
              <w:rPr>
                <w:rFonts w:ascii="Times New Roman" w:hAnsi="Times New Roman" w:cs="Times New Roman"/>
                <w:b/>
                <w:sz w:val="20"/>
                <w:szCs w:val="20"/>
                <w:lang w:eastAsia="zh-CN"/>
              </w:rPr>
            </w:pPr>
            <w:r w:rsidRPr="009B6DBF">
              <w:rPr>
                <w:rFonts w:ascii="Times New Roman" w:hAnsi="Times New Roman" w:cs="Times New Roman"/>
                <w:b/>
                <w:sz w:val="20"/>
                <w:szCs w:val="20"/>
                <w:lang w:eastAsia="zh-CN"/>
              </w:rPr>
              <w:t>Detail</w:t>
            </w:r>
          </w:p>
        </w:tc>
        <w:tc>
          <w:tcPr>
            <w:tcW w:w="2736" w:type="dxa"/>
          </w:tcPr>
          <w:p w14:paraId="5CAD0CE6" w14:textId="2A9F3C3A"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Comment</w:t>
            </w:r>
          </w:p>
        </w:tc>
      </w:tr>
      <w:tr w:rsidR="009B6DBF" w14:paraId="27DEDCA1" w14:textId="77777777" w:rsidTr="00DF35A8">
        <w:tc>
          <w:tcPr>
            <w:tcW w:w="2689" w:type="dxa"/>
          </w:tcPr>
          <w:p w14:paraId="7E542799" w14:textId="3A4E9791" w:rsidR="009B6DBF" w:rsidRPr="009B6DBF" w:rsidRDefault="00B812C2" w:rsidP="007D26B5">
            <w:pPr>
              <w:rPr>
                <w:rFonts w:ascii="Times New Roman" w:hAnsi="Times New Roman" w:cs="Times New Roman"/>
                <w:sz w:val="20"/>
                <w:szCs w:val="20"/>
                <w:lang w:val="fr-FR" w:eastAsia="zh-CN"/>
              </w:rPr>
            </w:pPr>
            <w:r w:rsidRPr="006A40EB">
              <w:rPr>
                <w:rFonts w:ascii="Calibri" w:eastAsia="Times New Roman" w:hAnsi="Calibri" w:cs="Calibri"/>
                <w:b/>
                <w:bCs/>
                <w:color w:val="000000"/>
                <w:lang w:val="fr-FR" w:eastAsia="fr-FR"/>
              </w:rPr>
              <w:t>sc5_22m</w:t>
            </w:r>
          </w:p>
        </w:tc>
        <w:tc>
          <w:tcPr>
            <w:tcW w:w="3969" w:type="dxa"/>
          </w:tcPr>
          <w:p w14:paraId="62E28266" w14:textId="77777777" w:rsidR="009B6DBF" w:rsidRDefault="009B6DBF" w:rsidP="007D26B5">
            <w:pPr>
              <w:rPr>
                <w:rFonts w:ascii="Times New Roman" w:hAnsi="Times New Roman" w:cs="Times New Roman"/>
                <w:b/>
                <w:sz w:val="20"/>
                <w:szCs w:val="20"/>
                <w:lang w:eastAsia="zh-CN"/>
              </w:rPr>
            </w:pPr>
            <w:r w:rsidRPr="00B812C2">
              <w:rPr>
                <w:rFonts w:ascii="Times New Roman" w:hAnsi="Times New Roman" w:cs="Times New Roman"/>
                <w:b/>
                <w:sz w:val="20"/>
                <w:szCs w:val="20"/>
                <w:lang w:eastAsia="zh-CN"/>
              </w:rPr>
              <w:t>Default solution</w:t>
            </w:r>
          </w:p>
          <w:p w14:paraId="7D800A65" w14:textId="46D95B81" w:rsidR="009E62CB" w:rsidRPr="00B812C2" w:rsidRDefault="009E62CB" w:rsidP="007D26B5">
            <w:pPr>
              <w:rPr>
                <w:rFonts w:ascii="Times New Roman" w:hAnsi="Times New Roman" w:cs="Times New Roman"/>
                <w:b/>
                <w:sz w:val="20"/>
                <w:szCs w:val="20"/>
                <w:lang w:eastAsia="zh-CN"/>
              </w:rPr>
            </w:pPr>
            <w:r>
              <w:rPr>
                <w:rFonts w:ascii="Times New Roman" w:hAnsi="Times New Roman" w:cs="Times New Roman"/>
                <w:sz w:val="20"/>
                <w:szCs w:val="20"/>
                <w:lang w:eastAsia="zh-CN"/>
              </w:rPr>
              <w:t xml:space="preserve">22 </w:t>
            </w:r>
            <w:r w:rsidRPr="00B812C2">
              <w:rPr>
                <w:rFonts w:ascii="Times New Roman" w:hAnsi="Times New Roman" w:cs="Times New Roman"/>
                <w:sz w:val="20"/>
                <w:szCs w:val="20"/>
                <w:lang w:eastAsia="zh-CN"/>
              </w:rPr>
              <w:t>m NTN UE height with VSAT antenna</w:t>
            </w:r>
            <w:r>
              <w:rPr>
                <w:rFonts w:ascii="Times New Roman" w:hAnsi="Times New Roman" w:cs="Times New Roman"/>
                <w:sz w:val="20"/>
                <w:szCs w:val="20"/>
                <w:lang w:eastAsia="zh-CN"/>
              </w:rPr>
              <w:t xml:space="preserve"> of 0.6 m</w:t>
            </w:r>
          </w:p>
        </w:tc>
        <w:tc>
          <w:tcPr>
            <w:tcW w:w="2736" w:type="dxa"/>
          </w:tcPr>
          <w:p w14:paraId="341BC199" w14:textId="260C2BF9" w:rsidR="009B6DBF" w:rsidRDefault="00B812C2"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w:t>
            </w:r>
          </w:p>
        </w:tc>
      </w:tr>
      <w:tr w:rsidR="009B6DBF" w14:paraId="0D5CC07F" w14:textId="77777777" w:rsidTr="00DF35A8">
        <w:tc>
          <w:tcPr>
            <w:tcW w:w="2689" w:type="dxa"/>
          </w:tcPr>
          <w:p w14:paraId="2BC2E25C" w14:textId="1894A380" w:rsidR="009B6DBF" w:rsidRPr="00DF35A8" w:rsidRDefault="00B812C2" w:rsidP="007D26B5">
            <w:pPr>
              <w:rPr>
                <w:rFonts w:ascii="Times New Roman" w:hAnsi="Times New Roman" w:cs="Times New Roman"/>
                <w:sz w:val="20"/>
                <w:szCs w:val="20"/>
                <w:lang w:eastAsia="zh-CN"/>
              </w:rPr>
            </w:pPr>
            <w:r w:rsidRPr="00DF35A8">
              <w:rPr>
                <w:rFonts w:ascii="Calibri" w:eastAsia="Times New Roman" w:hAnsi="Calibri" w:cs="Calibri"/>
                <w:b/>
                <w:bCs/>
                <w:color w:val="000000"/>
                <w:lang w:eastAsia="fr-FR"/>
              </w:rPr>
              <w:t>sc5_22m_ntn_txp</w:t>
            </w:r>
            <w:r w:rsidR="00001E67" w:rsidRPr="00DF35A8">
              <w:rPr>
                <w:rFonts w:ascii="Calibri" w:eastAsia="Times New Roman" w:hAnsi="Calibri" w:cs="Calibri"/>
                <w:b/>
                <w:bCs/>
                <w:color w:val="000000"/>
                <w:lang w:eastAsia="fr-FR"/>
              </w:rPr>
              <w:t>+</w:t>
            </w:r>
            <w:r w:rsidRPr="00DF35A8">
              <w:rPr>
                <w:rFonts w:ascii="Calibri" w:eastAsia="Times New Roman" w:hAnsi="Calibri" w:cs="Calibri"/>
                <w:b/>
                <w:bCs/>
                <w:color w:val="000000"/>
                <w:lang w:eastAsia="fr-FR"/>
              </w:rPr>
              <w:t>6</w:t>
            </w:r>
            <w:r w:rsidR="00B00D90" w:rsidRPr="00DF35A8">
              <w:rPr>
                <w:rFonts w:ascii="Calibri" w:eastAsia="Times New Roman" w:hAnsi="Calibri" w:cs="Calibri"/>
                <w:b/>
                <w:bCs/>
                <w:color w:val="000000"/>
                <w:lang w:eastAsia="fr-FR"/>
              </w:rPr>
              <w:t>dB</w:t>
            </w:r>
          </w:p>
        </w:tc>
        <w:tc>
          <w:tcPr>
            <w:tcW w:w="3969" w:type="dxa"/>
          </w:tcPr>
          <w:p w14:paraId="6E729D0A" w14:textId="46D120F2" w:rsidR="009B6DBF" w:rsidRDefault="009B6DBF" w:rsidP="007D26B5">
            <w:pPr>
              <w:rPr>
                <w:rFonts w:ascii="Times New Roman" w:hAnsi="Times New Roman" w:cs="Times New Roman"/>
                <w:sz w:val="20"/>
                <w:szCs w:val="20"/>
                <w:lang w:eastAsia="zh-CN"/>
              </w:rPr>
            </w:pPr>
            <w:r w:rsidRPr="00875847">
              <w:rPr>
                <w:rFonts w:ascii="Times New Roman" w:hAnsi="Times New Roman" w:cs="Times New Roman"/>
                <w:b/>
                <w:sz w:val="20"/>
                <w:szCs w:val="20"/>
                <w:lang w:eastAsia="zh-CN"/>
              </w:rPr>
              <w:t>Tx SAN power</w:t>
            </w:r>
            <w:r>
              <w:rPr>
                <w:rFonts w:ascii="Times New Roman" w:hAnsi="Times New Roman" w:cs="Times New Roman"/>
                <w:sz w:val="20"/>
                <w:szCs w:val="20"/>
                <w:lang w:eastAsia="zh-CN"/>
              </w:rPr>
              <w:t xml:space="preserve"> by 6 dB (e.g. </w:t>
            </w:r>
            <w:r w:rsidRPr="00C02F27">
              <w:rPr>
                <w:rFonts w:ascii="Times New Roman" w:hAnsi="Times New Roman" w:cs="Times New Roman"/>
                <w:b/>
                <w:sz w:val="20"/>
                <w:szCs w:val="20"/>
                <w:lang w:eastAsia="zh-CN"/>
              </w:rPr>
              <w:t>10 dBW/MHz EIRP</w:t>
            </w:r>
            <w:r>
              <w:rPr>
                <w:rFonts w:ascii="Times New Roman" w:hAnsi="Times New Roman" w:cs="Times New Roman"/>
                <w:sz w:val="20"/>
                <w:szCs w:val="20"/>
                <w:lang w:eastAsia="zh-CN"/>
              </w:rPr>
              <w:t xml:space="preserve"> density instead of 4 dBW/MHz)</w:t>
            </w:r>
          </w:p>
        </w:tc>
        <w:tc>
          <w:tcPr>
            <w:tcW w:w="2736" w:type="dxa"/>
          </w:tcPr>
          <w:p w14:paraId="3DFF7C9F" w14:textId="06E267D6"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Increasing SAN transmission power/EIRP density</w:t>
            </w:r>
          </w:p>
        </w:tc>
      </w:tr>
      <w:tr w:rsidR="009B6DBF" w14:paraId="29C23160" w14:textId="77777777" w:rsidTr="00DF35A8">
        <w:tc>
          <w:tcPr>
            <w:tcW w:w="2689" w:type="dxa"/>
          </w:tcPr>
          <w:p w14:paraId="3A518EB8" w14:textId="75C823FE" w:rsidR="009B6DBF" w:rsidRPr="009B6DBF" w:rsidRDefault="00B812C2" w:rsidP="007D26B5">
            <w:pPr>
              <w:rPr>
                <w:rFonts w:ascii="Times New Roman" w:hAnsi="Times New Roman" w:cs="Times New Roman"/>
                <w:sz w:val="20"/>
                <w:szCs w:val="20"/>
                <w:lang w:val="fr-FR" w:eastAsia="zh-CN"/>
              </w:rPr>
            </w:pPr>
            <w:r w:rsidRPr="006A40EB">
              <w:rPr>
                <w:rFonts w:ascii="Calibri" w:eastAsia="Times New Roman" w:hAnsi="Calibri" w:cs="Calibri"/>
                <w:b/>
                <w:bCs/>
                <w:color w:val="000000"/>
                <w:lang w:val="fr-FR" w:eastAsia="fr-FR"/>
              </w:rPr>
              <w:t>sc5_22m_</w:t>
            </w:r>
            <w:r w:rsidR="00B00D90">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3969" w:type="dxa"/>
          </w:tcPr>
          <w:p w14:paraId="65DD06BA" w14:textId="450EB646"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Increasing </w:t>
            </w:r>
            <w:r w:rsidRPr="00875847">
              <w:rPr>
                <w:rFonts w:ascii="Times New Roman" w:hAnsi="Times New Roman" w:cs="Times New Roman"/>
                <w:b/>
                <w:sz w:val="20"/>
                <w:szCs w:val="20"/>
                <w:lang w:eastAsia="zh-CN"/>
              </w:rPr>
              <w:t>TN gNB antenna gain</w:t>
            </w:r>
            <w:r>
              <w:rPr>
                <w:rFonts w:ascii="Times New Roman" w:hAnsi="Times New Roman" w:cs="Times New Roman"/>
                <w:sz w:val="20"/>
                <w:szCs w:val="20"/>
                <w:lang w:eastAsia="zh-CN"/>
              </w:rPr>
              <w:t xml:space="preserve"> by </w:t>
            </w:r>
            <w:r w:rsidRPr="00875847">
              <w:rPr>
                <w:rFonts w:ascii="Times New Roman" w:hAnsi="Times New Roman" w:cs="Times New Roman"/>
                <w:b/>
                <w:sz w:val="20"/>
                <w:szCs w:val="20"/>
                <w:lang w:eastAsia="zh-CN"/>
              </w:rPr>
              <w:t>increasing</w:t>
            </w:r>
            <w:r>
              <w:rPr>
                <w:rFonts w:ascii="Times New Roman" w:hAnsi="Times New Roman" w:cs="Times New Roman"/>
                <w:sz w:val="20"/>
                <w:szCs w:val="20"/>
                <w:lang w:eastAsia="zh-CN"/>
              </w:rPr>
              <w:t xml:space="preserve"> the number of </w:t>
            </w:r>
            <w:r w:rsidRPr="00875847">
              <w:rPr>
                <w:rFonts w:ascii="Times New Roman" w:hAnsi="Times New Roman" w:cs="Times New Roman"/>
                <w:b/>
                <w:sz w:val="20"/>
                <w:szCs w:val="20"/>
                <w:lang w:eastAsia="zh-CN"/>
              </w:rPr>
              <w:t>antenna elements</w:t>
            </w:r>
            <w:r>
              <w:rPr>
                <w:rFonts w:ascii="Times New Roman" w:hAnsi="Times New Roman" w:cs="Times New Roman"/>
                <w:sz w:val="20"/>
                <w:szCs w:val="20"/>
                <w:lang w:eastAsia="zh-CN"/>
              </w:rPr>
              <w:t xml:space="preserve"> (</w:t>
            </w:r>
            <w:r w:rsidRPr="00C02F27">
              <w:rPr>
                <w:rFonts w:ascii="Times New Roman" w:hAnsi="Times New Roman" w:cs="Times New Roman"/>
                <w:sz w:val="20"/>
                <w:szCs w:val="20"/>
                <w:lang w:eastAsia="zh-CN"/>
              </w:rPr>
              <w:t xml:space="preserve">8x16 AAS -&gt; </w:t>
            </w:r>
            <w:r w:rsidRPr="00C02F27">
              <w:rPr>
                <w:rFonts w:ascii="Times New Roman" w:hAnsi="Times New Roman" w:cs="Times New Roman"/>
                <w:b/>
                <w:bCs/>
                <w:sz w:val="20"/>
                <w:szCs w:val="20"/>
                <w:lang w:eastAsia="zh-CN"/>
              </w:rPr>
              <w:t>16x32 AAS</w:t>
            </w:r>
            <w:r>
              <w:rPr>
                <w:rFonts w:ascii="Times New Roman" w:hAnsi="Times New Roman" w:cs="Times New Roman"/>
                <w:b/>
                <w:bCs/>
                <w:sz w:val="20"/>
                <w:szCs w:val="20"/>
                <w:lang w:eastAsia="zh-CN"/>
              </w:rPr>
              <w:t>, which corresponds to about 6dB antenna gain</w:t>
            </w:r>
            <w:r>
              <w:rPr>
                <w:rFonts w:ascii="Times New Roman" w:hAnsi="Times New Roman" w:cs="Times New Roman"/>
                <w:sz w:val="20"/>
                <w:szCs w:val="20"/>
                <w:lang w:eastAsia="zh-CN"/>
              </w:rPr>
              <w:t>);</w:t>
            </w:r>
          </w:p>
        </w:tc>
        <w:tc>
          <w:tcPr>
            <w:tcW w:w="2736" w:type="dxa"/>
          </w:tcPr>
          <w:p w14:paraId="6B57FE43" w14:textId="71DA54E1"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Peak gain increases from 26.5 to 32.6 dBi</w:t>
            </w:r>
          </w:p>
        </w:tc>
      </w:tr>
      <w:tr w:rsidR="009B6DBF" w14:paraId="032E53E2" w14:textId="77777777" w:rsidTr="00DF35A8">
        <w:tc>
          <w:tcPr>
            <w:tcW w:w="2689" w:type="dxa"/>
          </w:tcPr>
          <w:p w14:paraId="19ECEC0C" w14:textId="078F9366" w:rsidR="009B6DBF" w:rsidRPr="00B00D90" w:rsidRDefault="00B812C2" w:rsidP="007D26B5">
            <w:pPr>
              <w:rPr>
                <w:rFonts w:ascii="Times New Roman" w:hAnsi="Times New Roman" w:cs="Times New Roman"/>
                <w:sz w:val="20"/>
                <w:szCs w:val="20"/>
                <w:lang w:eastAsia="zh-CN"/>
              </w:rPr>
            </w:pPr>
            <w:r w:rsidRPr="00B00D90">
              <w:rPr>
                <w:rFonts w:ascii="Calibri" w:eastAsia="Times New Roman" w:hAnsi="Calibri" w:cs="Calibri"/>
                <w:b/>
                <w:bCs/>
                <w:color w:val="000000"/>
                <w:lang w:eastAsia="fr-FR"/>
              </w:rPr>
              <w:t>sc5_22m_</w:t>
            </w:r>
            <w:r w:rsidR="00B00D90" w:rsidRPr="00B00D90">
              <w:rPr>
                <w:rFonts w:ascii="Calibri" w:eastAsia="Times New Roman" w:hAnsi="Calibri" w:cs="Calibri"/>
                <w:b/>
                <w:bCs/>
                <w:color w:val="000000"/>
                <w:lang w:eastAsia="fr-FR"/>
              </w:rPr>
              <w:t>tn_</w:t>
            </w:r>
            <w:r w:rsidRPr="00B00D90">
              <w:rPr>
                <w:rFonts w:ascii="Calibri" w:eastAsia="Times New Roman" w:hAnsi="Calibri" w:cs="Calibri"/>
                <w:b/>
                <w:bCs/>
                <w:color w:val="000000"/>
                <w:lang w:eastAsia="fr-FR"/>
              </w:rPr>
              <w:t>aas_txp</w:t>
            </w:r>
            <w:r w:rsidR="00B00D90" w:rsidRPr="00B00D90">
              <w:rPr>
                <w:rFonts w:ascii="Calibri" w:eastAsia="Times New Roman" w:hAnsi="Calibri" w:cs="Calibri"/>
                <w:b/>
                <w:bCs/>
                <w:color w:val="000000"/>
                <w:lang w:eastAsia="fr-FR"/>
              </w:rPr>
              <w:t>-</w:t>
            </w:r>
            <w:r w:rsidR="00B00D90">
              <w:rPr>
                <w:rFonts w:ascii="Calibri" w:eastAsia="Times New Roman" w:hAnsi="Calibri" w:cs="Calibri"/>
                <w:b/>
                <w:bCs/>
                <w:color w:val="000000"/>
                <w:lang w:eastAsia="fr-FR"/>
              </w:rPr>
              <w:t>6dB</w:t>
            </w:r>
          </w:p>
        </w:tc>
        <w:tc>
          <w:tcPr>
            <w:tcW w:w="3969" w:type="dxa"/>
          </w:tcPr>
          <w:p w14:paraId="07180AC9" w14:textId="77777777"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Increasing </w:t>
            </w:r>
            <w:r w:rsidRPr="00875847">
              <w:rPr>
                <w:rFonts w:ascii="Times New Roman" w:hAnsi="Times New Roman" w:cs="Times New Roman"/>
                <w:b/>
                <w:sz w:val="20"/>
                <w:szCs w:val="20"/>
                <w:lang w:eastAsia="zh-CN"/>
              </w:rPr>
              <w:t>TN gNB antenna gain</w:t>
            </w:r>
            <w:r>
              <w:rPr>
                <w:rFonts w:ascii="Times New Roman" w:hAnsi="Times New Roman" w:cs="Times New Roman"/>
                <w:sz w:val="20"/>
                <w:szCs w:val="20"/>
                <w:lang w:eastAsia="zh-CN"/>
              </w:rPr>
              <w:t xml:space="preserve"> by </w:t>
            </w:r>
            <w:r w:rsidRPr="00875847">
              <w:rPr>
                <w:rFonts w:ascii="Times New Roman" w:hAnsi="Times New Roman" w:cs="Times New Roman"/>
                <w:b/>
                <w:sz w:val="20"/>
                <w:szCs w:val="20"/>
                <w:lang w:eastAsia="zh-CN"/>
              </w:rPr>
              <w:t>increasing</w:t>
            </w:r>
            <w:r>
              <w:rPr>
                <w:rFonts w:ascii="Times New Roman" w:hAnsi="Times New Roman" w:cs="Times New Roman"/>
                <w:sz w:val="20"/>
                <w:szCs w:val="20"/>
                <w:lang w:eastAsia="zh-CN"/>
              </w:rPr>
              <w:t xml:space="preserve"> the number of </w:t>
            </w:r>
            <w:r w:rsidRPr="00875847">
              <w:rPr>
                <w:rFonts w:ascii="Times New Roman" w:hAnsi="Times New Roman" w:cs="Times New Roman"/>
                <w:b/>
                <w:sz w:val="20"/>
                <w:szCs w:val="20"/>
                <w:lang w:eastAsia="zh-CN"/>
              </w:rPr>
              <w:t>antenna elements</w:t>
            </w:r>
            <w:r>
              <w:rPr>
                <w:rFonts w:ascii="Times New Roman" w:hAnsi="Times New Roman" w:cs="Times New Roman"/>
                <w:sz w:val="20"/>
                <w:szCs w:val="20"/>
                <w:lang w:eastAsia="zh-CN"/>
              </w:rPr>
              <w:t xml:space="preserve"> (</w:t>
            </w:r>
            <w:r w:rsidRPr="00C02F27">
              <w:rPr>
                <w:rFonts w:ascii="Times New Roman" w:hAnsi="Times New Roman" w:cs="Times New Roman"/>
                <w:sz w:val="20"/>
                <w:szCs w:val="20"/>
                <w:lang w:eastAsia="zh-CN"/>
              </w:rPr>
              <w:t xml:space="preserve">8x16 AAS -&gt; </w:t>
            </w:r>
            <w:r w:rsidRPr="00C02F27">
              <w:rPr>
                <w:rFonts w:ascii="Times New Roman" w:hAnsi="Times New Roman" w:cs="Times New Roman"/>
                <w:b/>
                <w:bCs/>
                <w:sz w:val="20"/>
                <w:szCs w:val="20"/>
                <w:lang w:eastAsia="zh-CN"/>
              </w:rPr>
              <w:t>16x32 AAS</w:t>
            </w:r>
            <w:r>
              <w:rPr>
                <w:rFonts w:ascii="Times New Roman" w:hAnsi="Times New Roman" w:cs="Times New Roman"/>
                <w:b/>
                <w:bCs/>
                <w:sz w:val="20"/>
                <w:szCs w:val="20"/>
                <w:lang w:eastAsia="zh-CN"/>
              </w:rPr>
              <w:t>, which corresponds to about 6dB antenna gain</w:t>
            </w:r>
            <w:r>
              <w:rPr>
                <w:rFonts w:ascii="Times New Roman" w:hAnsi="Times New Roman" w:cs="Times New Roman"/>
                <w:sz w:val="20"/>
                <w:szCs w:val="20"/>
                <w:lang w:eastAsia="zh-CN"/>
              </w:rPr>
              <w:t>);</w:t>
            </w:r>
          </w:p>
          <w:p w14:paraId="3128365E" w14:textId="60B69B96"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Decreasing </w:t>
            </w:r>
            <w:r w:rsidRPr="00875847">
              <w:rPr>
                <w:rFonts w:ascii="Times New Roman" w:hAnsi="Times New Roman" w:cs="Times New Roman"/>
                <w:b/>
                <w:sz w:val="20"/>
                <w:szCs w:val="20"/>
                <w:lang w:eastAsia="zh-CN"/>
              </w:rPr>
              <w:t>TN gNB transmission power</w:t>
            </w:r>
            <w:r>
              <w:rPr>
                <w:rFonts w:ascii="Times New Roman" w:hAnsi="Times New Roman" w:cs="Times New Roman"/>
                <w:sz w:val="20"/>
                <w:szCs w:val="20"/>
                <w:lang w:eastAsia="zh-CN"/>
              </w:rPr>
              <w:t xml:space="preserve"> by 6dB (</w:t>
            </w:r>
            <w:r w:rsidRPr="00C02F27">
              <w:rPr>
                <w:rFonts w:ascii="Times New Roman" w:hAnsi="Times New Roman" w:cs="Times New Roman"/>
                <w:sz w:val="20"/>
                <w:szCs w:val="20"/>
                <w:lang w:eastAsia="zh-CN"/>
              </w:rPr>
              <w:t xml:space="preserve">Total TXP – 6dB  = </w:t>
            </w:r>
            <w:r w:rsidRPr="00C02F27">
              <w:rPr>
                <w:rFonts w:ascii="Times New Roman" w:hAnsi="Times New Roman" w:cs="Times New Roman"/>
                <w:b/>
                <w:bCs/>
                <w:sz w:val="20"/>
                <w:szCs w:val="20"/>
                <w:lang w:eastAsia="zh-CN"/>
              </w:rPr>
              <w:t>35 dBm</w:t>
            </w:r>
            <w:r>
              <w:rPr>
                <w:rFonts w:ascii="Times New Roman" w:hAnsi="Times New Roman" w:cs="Times New Roman"/>
                <w:b/>
                <w:bCs/>
                <w:sz w:val="20"/>
                <w:szCs w:val="20"/>
                <w:lang w:eastAsia="zh-CN"/>
              </w:rPr>
              <w:t>)</w:t>
            </w:r>
            <w:r>
              <w:rPr>
                <w:rFonts w:ascii="Times New Roman" w:hAnsi="Times New Roman" w:cs="Times New Roman"/>
                <w:sz w:val="20"/>
                <w:szCs w:val="20"/>
                <w:lang w:eastAsia="zh-CN"/>
              </w:rPr>
              <w:t>;</w:t>
            </w:r>
          </w:p>
        </w:tc>
        <w:tc>
          <w:tcPr>
            <w:tcW w:w="2736" w:type="dxa"/>
          </w:tcPr>
          <w:p w14:paraId="6EBA7BDA" w14:textId="52753096" w:rsidR="009B6DBF" w:rsidRDefault="009B6DBF" w:rsidP="009B6DBF">
            <w:p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Combination of </w:t>
            </w:r>
            <w:r w:rsidRPr="009B6DBF">
              <w:rPr>
                <w:rFonts w:ascii="Times New Roman" w:hAnsi="Times New Roman" w:cs="Times New Roman"/>
                <w:sz w:val="20"/>
                <w:szCs w:val="20"/>
                <w:lang w:eastAsia="zh-CN"/>
              </w:rPr>
              <w:t>sc5_22m_aas</w:t>
            </w:r>
            <w:r>
              <w:rPr>
                <w:rFonts w:ascii="Times New Roman" w:hAnsi="Times New Roman" w:cs="Times New Roman"/>
                <w:sz w:val="20"/>
                <w:szCs w:val="20"/>
                <w:lang w:eastAsia="zh-CN"/>
              </w:rPr>
              <w:t xml:space="preserve"> with TN gNB power degrease</w:t>
            </w:r>
          </w:p>
        </w:tc>
      </w:tr>
      <w:tr w:rsidR="009B6DBF" w14:paraId="32146D2B" w14:textId="77777777" w:rsidTr="00DF35A8">
        <w:tc>
          <w:tcPr>
            <w:tcW w:w="2689" w:type="dxa"/>
          </w:tcPr>
          <w:p w14:paraId="2354B7FB" w14:textId="394102A2" w:rsidR="009B6DBF" w:rsidRPr="009B6DBF" w:rsidRDefault="00B812C2" w:rsidP="009B6DBF">
            <w:pPr>
              <w:rPr>
                <w:rFonts w:ascii="Times New Roman" w:hAnsi="Times New Roman" w:cs="Times New Roman"/>
                <w:sz w:val="20"/>
                <w:szCs w:val="20"/>
                <w:lang w:val="fr-FR" w:eastAsia="zh-CN"/>
              </w:rPr>
            </w:pPr>
            <w:r w:rsidRPr="006A40EB">
              <w:rPr>
                <w:rFonts w:ascii="Calibri" w:eastAsia="Times New Roman" w:hAnsi="Calibri" w:cs="Calibri"/>
                <w:b/>
                <w:bCs/>
                <w:color w:val="000000"/>
                <w:lang w:val="fr-FR" w:eastAsia="fr-FR"/>
              </w:rPr>
              <w:t>sc5_22m_vsat</w:t>
            </w:r>
            <w:r w:rsidR="00B00D90">
              <w:rPr>
                <w:rFonts w:ascii="Calibri" w:eastAsia="Times New Roman" w:hAnsi="Calibri" w:cs="Calibri"/>
                <w:b/>
                <w:bCs/>
                <w:color w:val="000000"/>
                <w:lang w:val="fr-FR" w:eastAsia="fr-FR"/>
              </w:rPr>
              <w:t>1.2</w:t>
            </w:r>
            <w:r w:rsidR="009E62CB">
              <w:rPr>
                <w:rFonts w:ascii="Calibri" w:eastAsia="Times New Roman" w:hAnsi="Calibri" w:cs="Calibri"/>
                <w:b/>
                <w:bCs/>
                <w:color w:val="000000"/>
                <w:lang w:val="fr-FR" w:eastAsia="fr-FR"/>
              </w:rPr>
              <w:t>m</w:t>
            </w:r>
          </w:p>
        </w:tc>
        <w:tc>
          <w:tcPr>
            <w:tcW w:w="3969" w:type="dxa"/>
          </w:tcPr>
          <w:p w14:paraId="13069676" w14:textId="46463D1E" w:rsidR="00B00D90" w:rsidRDefault="00B00D90" w:rsidP="007D26B5">
            <w:pPr>
              <w:rPr>
                <w:rFonts w:ascii="Times New Roman" w:hAnsi="Times New Roman" w:cs="Times New Roman"/>
                <w:b/>
                <w:sz w:val="20"/>
                <w:szCs w:val="20"/>
                <w:lang w:eastAsia="zh-CN"/>
              </w:rPr>
            </w:pPr>
            <w:r>
              <w:rPr>
                <w:rFonts w:ascii="Times New Roman" w:hAnsi="Times New Roman" w:cs="Times New Roman"/>
                <w:sz w:val="20"/>
                <w:szCs w:val="20"/>
                <w:lang w:eastAsia="zh-CN"/>
              </w:rPr>
              <w:t>22</w:t>
            </w:r>
            <w:r w:rsidR="009E62CB">
              <w:rPr>
                <w:rFonts w:ascii="Times New Roman" w:hAnsi="Times New Roman" w:cs="Times New Roman"/>
                <w:sz w:val="20"/>
                <w:szCs w:val="20"/>
                <w:lang w:eastAsia="zh-CN"/>
              </w:rPr>
              <w:t xml:space="preserve"> </w:t>
            </w:r>
            <w:r w:rsidRPr="00B812C2">
              <w:rPr>
                <w:rFonts w:ascii="Times New Roman" w:hAnsi="Times New Roman" w:cs="Times New Roman"/>
                <w:sz w:val="20"/>
                <w:szCs w:val="20"/>
                <w:lang w:eastAsia="zh-CN"/>
              </w:rPr>
              <w:t>m NTN UE height with VSAT antenna</w:t>
            </w:r>
            <w:r w:rsidR="009E62CB">
              <w:rPr>
                <w:rFonts w:ascii="Times New Roman" w:hAnsi="Times New Roman" w:cs="Times New Roman"/>
                <w:sz w:val="20"/>
                <w:szCs w:val="20"/>
                <w:lang w:eastAsia="zh-CN"/>
              </w:rPr>
              <w:t xml:space="preserve"> of 1.2 m</w:t>
            </w:r>
          </w:p>
          <w:p w14:paraId="0422D87A" w14:textId="72827D1C" w:rsidR="009B6DBF" w:rsidRDefault="009B6DBF" w:rsidP="007D26B5">
            <w:pPr>
              <w:rPr>
                <w:rFonts w:ascii="Times New Roman" w:hAnsi="Times New Roman" w:cs="Times New Roman"/>
                <w:sz w:val="20"/>
                <w:szCs w:val="20"/>
                <w:lang w:eastAsia="zh-CN"/>
              </w:rPr>
            </w:pPr>
            <w:r w:rsidRPr="00875847">
              <w:rPr>
                <w:rFonts w:ascii="Times New Roman" w:hAnsi="Times New Roman" w:cs="Times New Roman"/>
                <w:b/>
                <w:sz w:val="20"/>
                <w:szCs w:val="20"/>
                <w:lang w:eastAsia="zh-CN"/>
              </w:rPr>
              <w:t xml:space="preserve">Increasing antenna gain of the VSAT UE </w:t>
            </w:r>
            <w:r>
              <w:rPr>
                <w:rFonts w:ascii="Times New Roman" w:hAnsi="Times New Roman" w:cs="Times New Roman"/>
                <w:sz w:val="20"/>
                <w:szCs w:val="20"/>
                <w:lang w:eastAsia="zh-CN"/>
              </w:rPr>
              <w:t xml:space="preserve">(e.g. by using a higher aperture such as </w:t>
            </w:r>
            <w:r w:rsidRPr="00C02F27">
              <w:rPr>
                <w:rFonts w:ascii="Times New Roman" w:hAnsi="Times New Roman" w:cs="Times New Roman"/>
                <w:sz w:val="20"/>
                <w:szCs w:val="20"/>
                <w:lang w:eastAsia="zh-CN"/>
              </w:rPr>
              <w:t>0.6 m -&gt; 1.2 m NTN VSAT antenna diameter</w:t>
            </w:r>
            <w:r>
              <w:rPr>
                <w:rFonts w:ascii="Times New Roman" w:hAnsi="Times New Roman" w:cs="Times New Roman"/>
                <w:sz w:val="20"/>
                <w:szCs w:val="20"/>
                <w:lang w:eastAsia="zh-CN"/>
              </w:rPr>
              <w:t>).</w:t>
            </w:r>
          </w:p>
        </w:tc>
        <w:tc>
          <w:tcPr>
            <w:tcW w:w="2736" w:type="dxa"/>
          </w:tcPr>
          <w:p w14:paraId="47D784F4" w14:textId="5BFC3F2F" w:rsidR="009B6DBF" w:rsidRDefault="00B812C2"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In practice, 0.8</w:t>
            </w:r>
            <w:r w:rsidR="0007346F">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m could also be used</w:t>
            </w:r>
          </w:p>
        </w:tc>
      </w:tr>
      <w:tr w:rsidR="009B6DBF" w14:paraId="5CFDD270" w14:textId="77777777" w:rsidTr="00DF35A8">
        <w:tc>
          <w:tcPr>
            <w:tcW w:w="2689" w:type="dxa"/>
          </w:tcPr>
          <w:p w14:paraId="54ACCD02" w14:textId="6CA631C5" w:rsidR="009B6DBF" w:rsidRPr="009B6DBF" w:rsidRDefault="00B812C2" w:rsidP="009B6DBF">
            <w:pPr>
              <w:rPr>
                <w:rFonts w:ascii="Times New Roman" w:hAnsi="Times New Roman" w:cs="Times New Roman"/>
                <w:sz w:val="20"/>
                <w:szCs w:val="20"/>
                <w:lang w:val="fr-FR" w:eastAsia="zh-CN"/>
              </w:rPr>
            </w:pPr>
            <w:r w:rsidRPr="006A40EB">
              <w:rPr>
                <w:rFonts w:ascii="Calibri" w:eastAsia="Times New Roman" w:hAnsi="Calibri" w:cs="Calibri"/>
                <w:b/>
                <w:bCs/>
                <w:color w:val="000000"/>
                <w:lang w:val="fr-FR" w:eastAsia="fr-FR"/>
              </w:rPr>
              <w:t>sc5_1.5m</w:t>
            </w:r>
          </w:p>
        </w:tc>
        <w:tc>
          <w:tcPr>
            <w:tcW w:w="3969" w:type="dxa"/>
          </w:tcPr>
          <w:p w14:paraId="6F8B5BEE" w14:textId="5E61012D" w:rsidR="00B00D90" w:rsidRDefault="00B00D90" w:rsidP="007D26B5">
            <w:pPr>
              <w:rPr>
                <w:rFonts w:ascii="Times New Roman" w:hAnsi="Times New Roman" w:cs="Times New Roman"/>
                <w:sz w:val="20"/>
                <w:szCs w:val="20"/>
                <w:lang w:eastAsia="zh-CN"/>
              </w:rPr>
            </w:pPr>
            <w:r w:rsidRPr="00B812C2">
              <w:rPr>
                <w:rFonts w:ascii="Times New Roman" w:hAnsi="Times New Roman" w:cs="Times New Roman"/>
                <w:b/>
                <w:sz w:val="20"/>
                <w:szCs w:val="20"/>
                <w:lang w:eastAsia="zh-CN"/>
              </w:rPr>
              <w:t>Default solution</w:t>
            </w:r>
          </w:p>
          <w:p w14:paraId="04419D06" w14:textId="521F3D37" w:rsidR="009B6DBF" w:rsidRDefault="00B00D90"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1.5</w:t>
            </w:r>
            <w:r w:rsidR="009E62CB">
              <w:rPr>
                <w:rFonts w:ascii="Times New Roman" w:hAnsi="Times New Roman" w:cs="Times New Roman"/>
                <w:sz w:val="20"/>
                <w:szCs w:val="20"/>
                <w:lang w:eastAsia="zh-CN"/>
              </w:rPr>
              <w:t xml:space="preserve"> </w:t>
            </w:r>
            <w:r w:rsidR="00F948E7" w:rsidRPr="00B812C2">
              <w:rPr>
                <w:rFonts w:ascii="Times New Roman" w:hAnsi="Times New Roman" w:cs="Times New Roman"/>
                <w:sz w:val="20"/>
                <w:szCs w:val="20"/>
                <w:lang w:eastAsia="zh-CN"/>
              </w:rPr>
              <w:t>m NTN UE height with VSAT antenna</w:t>
            </w:r>
            <w:r>
              <w:rPr>
                <w:rFonts w:ascii="Times New Roman" w:hAnsi="Times New Roman" w:cs="Times New Roman"/>
                <w:sz w:val="20"/>
                <w:szCs w:val="20"/>
                <w:lang w:eastAsia="zh-CN"/>
              </w:rPr>
              <w:t xml:space="preserve"> of 0.6</w:t>
            </w:r>
            <w:r w:rsidR="009E62CB">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m</w:t>
            </w:r>
          </w:p>
        </w:tc>
        <w:tc>
          <w:tcPr>
            <w:tcW w:w="2736" w:type="dxa"/>
          </w:tcPr>
          <w:p w14:paraId="643193BE" w14:textId="7A165F6A" w:rsidR="009B6DBF" w:rsidRDefault="00B812C2"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This would correspond to a terminal mounted on car or other vehicle</w:t>
            </w:r>
            <w:r w:rsidR="00B00D90">
              <w:rPr>
                <w:rFonts w:ascii="Times New Roman" w:hAnsi="Times New Roman" w:cs="Times New Roman"/>
                <w:sz w:val="20"/>
                <w:szCs w:val="20"/>
                <w:lang w:eastAsia="zh-CN"/>
              </w:rPr>
              <w:t>, which was not studied by all the companies.</w:t>
            </w:r>
          </w:p>
        </w:tc>
      </w:tr>
      <w:tr w:rsidR="009B6DBF" w14:paraId="0174E829" w14:textId="77777777" w:rsidTr="00DF35A8">
        <w:trPr>
          <w:trHeight w:val="119"/>
        </w:trPr>
        <w:tc>
          <w:tcPr>
            <w:tcW w:w="2689" w:type="dxa"/>
          </w:tcPr>
          <w:p w14:paraId="107EFA8B" w14:textId="26B5133D" w:rsidR="009B6DBF" w:rsidRDefault="00B00D90" w:rsidP="007D26B5">
            <w:pPr>
              <w:rPr>
                <w:rFonts w:ascii="Times New Roman" w:hAnsi="Times New Roman" w:cs="Times New Roman"/>
                <w:sz w:val="20"/>
                <w:szCs w:val="20"/>
                <w:lang w:eastAsia="zh-CN"/>
              </w:rPr>
            </w:pPr>
            <w:r w:rsidRPr="00B00D90">
              <w:rPr>
                <w:rFonts w:ascii="Calibri" w:eastAsia="Times New Roman" w:hAnsi="Calibri" w:cs="Calibri"/>
                <w:b/>
                <w:bCs/>
                <w:color w:val="000000"/>
                <w:lang w:eastAsia="fr-FR"/>
              </w:rPr>
              <w:t>sc5_1.5m_vsat</w:t>
            </w:r>
            <w:r>
              <w:rPr>
                <w:rFonts w:ascii="Calibri" w:eastAsia="Times New Roman" w:hAnsi="Calibri" w:cs="Calibri"/>
                <w:b/>
                <w:bCs/>
                <w:color w:val="000000"/>
                <w:lang w:eastAsia="fr-FR"/>
              </w:rPr>
              <w:t>1.2</w:t>
            </w:r>
            <w:r w:rsidR="009E62CB">
              <w:rPr>
                <w:rFonts w:ascii="Calibri" w:eastAsia="Times New Roman" w:hAnsi="Calibri" w:cs="Calibri"/>
                <w:b/>
                <w:bCs/>
                <w:color w:val="000000"/>
                <w:lang w:eastAsia="fr-FR"/>
              </w:rPr>
              <w:t>m</w:t>
            </w:r>
          </w:p>
        </w:tc>
        <w:tc>
          <w:tcPr>
            <w:tcW w:w="3969" w:type="dxa"/>
          </w:tcPr>
          <w:p w14:paraId="3DB47459" w14:textId="6F39F47F" w:rsidR="00B00D90" w:rsidRDefault="00B00D90" w:rsidP="007D26B5">
            <w:pPr>
              <w:rPr>
                <w:rFonts w:ascii="Times New Roman" w:hAnsi="Times New Roman" w:cs="Times New Roman"/>
                <w:b/>
                <w:sz w:val="20"/>
                <w:szCs w:val="20"/>
                <w:lang w:eastAsia="zh-CN"/>
              </w:rPr>
            </w:pPr>
            <w:r>
              <w:rPr>
                <w:rFonts w:ascii="Times New Roman" w:hAnsi="Times New Roman" w:cs="Times New Roman"/>
                <w:sz w:val="20"/>
                <w:szCs w:val="20"/>
                <w:lang w:eastAsia="zh-CN"/>
              </w:rPr>
              <w:t>1.5</w:t>
            </w:r>
            <w:r w:rsidR="009E62CB">
              <w:rPr>
                <w:rFonts w:ascii="Times New Roman" w:hAnsi="Times New Roman" w:cs="Times New Roman"/>
                <w:sz w:val="20"/>
                <w:szCs w:val="20"/>
                <w:lang w:eastAsia="zh-CN"/>
              </w:rPr>
              <w:t xml:space="preserve"> </w:t>
            </w:r>
            <w:r w:rsidRPr="00B812C2">
              <w:rPr>
                <w:rFonts w:ascii="Times New Roman" w:hAnsi="Times New Roman" w:cs="Times New Roman"/>
                <w:sz w:val="20"/>
                <w:szCs w:val="20"/>
                <w:lang w:eastAsia="zh-CN"/>
              </w:rPr>
              <w:t>m NTN UE height with VSAT antenna</w:t>
            </w:r>
            <w:r w:rsidR="009E62CB">
              <w:rPr>
                <w:rFonts w:ascii="Times New Roman" w:hAnsi="Times New Roman" w:cs="Times New Roman"/>
                <w:sz w:val="20"/>
                <w:szCs w:val="20"/>
                <w:lang w:eastAsia="zh-CN"/>
              </w:rPr>
              <w:t xml:space="preserve"> of 1.2 m</w:t>
            </w:r>
          </w:p>
          <w:p w14:paraId="725E5087" w14:textId="3ADFFB32" w:rsidR="009B6DBF" w:rsidRDefault="00B00D90" w:rsidP="007D26B5">
            <w:pPr>
              <w:rPr>
                <w:rFonts w:ascii="Times New Roman" w:hAnsi="Times New Roman" w:cs="Times New Roman"/>
                <w:sz w:val="20"/>
                <w:szCs w:val="20"/>
                <w:lang w:eastAsia="zh-CN"/>
              </w:rPr>
            </w:pPr>
            <w:r w:rsidRPr="00875847">
              <w:rPr>
                <w:rFonts w:ascii="Times New Roman" w:hAnsi="Times New Roman" w:cs="Times New Roman"/>
                <w:b/>
                <w:sz w:val="20"/>
                <w:szCs w:val="20"/>
                <w:lang w:eastAsia="zh-CN"/>
              </w:rPr>
              <w:t xml:space="preserve">Increasing antenna gain of the VSAT UE </w:t>
            </w:r>
            <w:r>
              <w:rPr>
                <w:rFonts w:ascii="Times New Roman" w:hAnsi="Times New Roman" w:cs="Times New Roman"/>
                <w:sz w:val="20"/>
                <w:szCs w:val="20"/>
                <w:lang w:eastAsia="zh-CN"/>
              </w:rPr>
              <w:t xml:space="preserve">(e.g. by using a higher aperture such as </w:t>
            </w:r>
            <w:r w:rsidRPr="00C02F27">
              <w:rPr>
                <w:rFonts w:ascii="Times New Roman" w:hAnsi="Times New Roman" w:cs="Times New Roman"/>
                <w:sz w:val="20"/>
                <w:szCs w:val="20"/>
                <w:lang w:eastAsia="zh-CN"/>
              </w:rPr>
              <w:t>0.6 m -&gt; 1.2 m NTN VSAT antenna diameter</w:t>
            </w:r>
            <w:r>
              <w:rPr>
                <w:rFonts w:ascii="Times New Roman" w:hAnsi="Times New Roman" w:cs="Times New Roman"/>
                <w:sz w:val="20"/>
                <w:szCs w:val="20"/>
                <w:lang w:eastAsia="zh-CN"/>
              </w:rPr>
              <w:t>).</w:t>
            </w:r>
          </w:p>
        </w:tc>
        <w:tc>
          <w:tcPr>
            <w:tcW w:w="2736" w:type="dxa"/>
          </w:tcPr>
          <w:p w14:paraId="2744476D" w14:textId="77777777" w:rsidR="009B6DBF" w:rsidRDefault="009B6DBF" w:rsidP="007D26B5">
            <w:pPr>
              <w:rPr>
                <w:rFonts w:ascii="Times New Roman" w:hAnsi="Times New Roman" w:cs="Times New Roman"/>
                <w:sz w:val="20"/>
                <w:szCs w:val="20"/>
                <w:lang w:eastAsia="zh-CN"/>
              </w:rPr>
            </w:pPr>
          </w:p>
        </w:tc>
      </w:tr>
    </w:tbl>
    <w:p w14:paraId="17CDC3DB" w14:textId="77777777" w:rsidR="009B6DBF" w:rsidRPr="009B6DBF" w:rsidRDefault="009B6DBF" w:rsidP="007D26B5">
      <w:pPr>
        <w:rPr>
          <w:rFonts w:ascii="Times New Roman" w:hAnsi="Times New Roman" w:cs="Times New Roman"/>
          <w:sz w:val="20"/>
          <w:szCs w:val="20"/>
          <w:lang w:eastAsia="zh-CN"/>
        </w:rPr>
      </w:pPr>
    </w:p>
    <w:p w14:paraId="7394AD73" w14:textId="77777777" w:rsidR="00DF5E6E" w:rsidRPr="00DF5E6E" w:rsidRDefault="00DF5E6E" w:rsidP="007D26B5">
      <w:pPr>
        <w:rPr>
          <w:rFonts w:ascii="Times New Roman" w:hAnsi="Times New Roman" w:cs="Times New Roman"/>
          <w:b/>
          <w:sz w:val="20"/>
          <w:szCs w:val="20"/>
          <w:lang w:eastAsia="zh-CN"/>
        </w:rPr>
      </w:pPr>
    </w:p>
    <w:p w14:paraId="71BAC3E1" w14:textId="4C2C1919" w:rsidR="006A40EB" w:rsidRDefault="006A40EB" w:rsidP="007D26B5">
      <w:pPr>
        <w:rPr>
          <w:rFonts w:ascii="Times New Roman" w:hAnsi="Times New Roman" w:cs="Times New Roman"/>
          <w:sz w:val="20"/>
          <w:szCs w:val="20"/>
          <w:lang w:eastAsia="zh-CN"/>
        </w:rPr>
      </w:pPr>
      <w:r w:rsidRPr="006A40EB">
        <w:rPr>
          <w:rFonts w:ascii="Times New Roman" w:hAnsi="Times New Roman" w:cs="Times New Roman"/>
          <w:sz w:val="20"/>
          <w:szCs w:val="20"/>
          <w:highlight w:val="yellow"/>
          <w:lang w:eastAsia="zh-CN"/>
        </w:rPr>
        <w:t>Results with no isolation (</w:t>
      </w:r>
      <w:r w:rsidR="00C02F27">
        <w:rPr>
          <w:rFonts w:ascii="Times New Roman" w:hAnsi="Times New Roman" w:cs="Times New Roman"/>
          <w:sz w:val="20"/>
          <w:szCs w:val="20"/>
          <w:highlight w:val="yellow"/>
          <w:lang w:eastAsia="zh-CN"/>
        </w:rPr>
        <w:t xml:space="preserve">without any </w:t>
      </w:r>
      <w:r w:rsidRPr="006A40EB">
        <w:rPr>
          <w:rFonts w:ascii="Times New Roman" w:hAnsi="Times New Roman" w:cs="Times New Roman"/>
          <w:sz w:val="20"/>
          <w:szCs w:val="20"/>
          <w:highlight w:val="yellow"/>
          <w:lang w:eastAsia="zh-CN"/>
        </w:rPr>
        <w:t>guar</w:t>
      </w:r>
      <w:r w:rsidR="00DF5E6E">
        <w:rPr>
          <w:rFonts w:ascii="Times New Roman" w:hAnsi="Times New Roman" w:cs="Times New Roman"/>
          <w:sz w:val="20"/>
          <w:szCs w:val="20"/>
          <w:highlight w:val="yellow"/>
          <w:lang w:eastAsia="zh-CN"/>
        </w:rPr>
        <w:t>d</w:t>
      </w:r>
      <w:r w:rsidRPr="006A40EB">
        <w:rPr>
          <w:rFonts w:ascii="Times New Roman" w:hAnsi="Times New Roman" w:cs="Times New Roman"/>
          <w:sz w:val="20"/>
          <w:szCs w:val="20"/>
          <w:highlight w:val="yellow"/>
          <w:lang w:eastAsia="zh-CN"/>
        </w:rPr>
        <w:t>band)</w:t>
      </w:r>
      <w:r w:rsidR="005863ED">
        <w:rPr>
          <w:rFonts w:ascii="Times New Roman" w:hAnsi="Times New Roman" w:cs="Times New Roman"/>
          <w:sz w:val="20"/>
          <w:szCs w:val="20"/>
          <w:lang w:eastAsia="zh-CN"/>
        </w:rPr>
        <w:t>:</w:t>
      </w:r>
    </w:p>
    <w:p w14:paraId="52CB9F4F" w14:textId="77777777" w:rsidR="009E62CB" w:rsidRDefault="009E62CB" w:rsidP="007D26B5">
      <w:pPr>
        <w:rPr>
          <w:rFonts w:ascii="Times New Roman" w:hAnsi="Times New Roman" w:cs="Times New Roman"/>
          <w:sz w:val="20"/>
          <w:szCs w:val="20"/>
          <w:lang w:eastAsia="zh-CN"/>
        </w:rPr>
      </w:pPr>
    </w:p>
    <w:tbl>
      <w:tblPr>
        <w:tblW w:w="9404" w:type="dxa"/>
        <w:tblCellMar>
          <w:top w:w="15" w:type="dxa"/>
          <w:bottom w:w="15" w:type="dxa"/>
        </w:tblCellMar>
        <w:tblLook w:val="04A0" w:firstRow="1" w:lastRow="0" w:firstColumn="1" w:lastColumn="0" w:noHBand="0" w:noVBand="1"/>
      </w:tblPr>
      <w:tblGrid>
        <w:gridCol w:w="3398"/>
        <w:gridCol w:w="1280"/>
        <w:gridCol w:w="1028"/>
        <w:gridCol w:w="1110"/>
        <w:gridCol w:w="868"/>
        <w:gridCol w:w="852"/>
        <w:gridCol w:w="868"/>
      </w:tblGrid>
      <w:tr w:rsidR="007659BC" w:rsidRPr="007659BC" w14:paraId="202D678A" w14:textId="77777777" w:rsidTr="003D2CD7">
        <w:trPr>
          <w:trHeight w:val="300"/>
        </w:trPr>
        <w:tc>
          <w:tcPr>
            <w:tcW w:w="3402" w:type="dxa"/>
            <w:tcBorders>
              <w:top w:val="nil"/>
              <w:left w:val="nil"/>
              <w:bottom w:val="single" w:sz="4" w:space="0" w:color="auto"/>
              <w:right w:val="nil"/>
            </w:tcBorders>
            <w:noWrap/>
            <w:vAlign w:val="bottom"/>
            <w:hideMark/>
          </w:tcPr>
          <w:p w14:paraId="6673BD87" w14:textId="77777777" w:rsidR="007659BC" w:rsidRPr="007659BC" w:rsidRDefault="007659BC" w:rsidP="007659BC">
            <w:pPr>
              <w:spacing w:after="0" w:line="240" w:lineRule="auto"/>
              <w:rPr>
                <w:rFonts w:ascii="Calibri" w:eastAsia="Times New Roman" w:hAnsi="Calibri" w:cs="Calibri"/>
                <w:b/>
                <w:bCs/>
                <w:color w:val="000000"/>
              </w:rPr>
            </w:pPr>
            <w:r w:rsidRPr="007659BC">
              <w:rPr>
                <w:rFonts w:ascii="Calibri" w:eastAsia="Times New Roman" w:hAnsi="Calibri" w:cs="Calibri"/>
                <w:b/>
                <w:bCs/>
                <w:color w:val="000000"/>
              </w:rPr>
              <w:t>LEO600</w:t>
            </w:r>
          </w:p>
        </w:tc>
        <w:tc>
          <w:tcPr>
            <w:tcW w:w="1281" w:type="dxa"/>
            <w:tcBorders>
              <w:top w:val="nil"/>
              <w:left w:val="nil"/>
              <w:bottom w:val="single" w:sz="4" w:space="0" w:color="auto"/>
              <w:right w:val="nil"/>
            </w:tcBorders>
            <w:noWrap/>
            <w:vAlign w:val="bottom"/>
            <w:hideMark/>
          </w:tcPr>
          <w:p w14:paraId="013ADF74" w14:textId="77777777" w:rsidR="007659BC" w:rsidRPr="007659BC" w:rsidRDefault="007659BC" w:rsidP="007659BC">
            <w:pPr>
              <w:spacing w:after="0" w:line="240" w:lineRule="auto"/>
              <w:rPr>
                <w:rFonts w:ascii="Calibri" w:eastAsia="Times New Roman" w:hAnsi="Calibri" w:cs="Calibri"/>
                <w:b/>
                <w:bCs/>
                <w:color w:val="000000"/>
              </w:rPr>
            </w:pPr>
            <w:r w:rsidRPr="007659BC">
              <w:rPr>
                <w:rFonts w:ascii="Calibri" w:eastAsia="Times New Roman" w:hAnsi="Calibri" w:cs="Calibri"/>
                <w:b/>
                <w:bCs/>
                <w:color w:val="000000"/>
              </w:rPr>
              <w:t>Total ACIR</w:t>
            </w:r>
          </w:p>
        </w:tc>
        <w:tc>
          <w:tcPr>
            <w:tcW w:w="1029" w:type="dxa"/>
            <w:tcBorders>
              <w:top w:val="nil"/>
              <w:left w:val="nil"/>
              <w:bottom w:val="single" w:sz="4" w:space="0" w:color="auto"/>
              <w:right w:val="nil"/>
            </w:tcBorders>
            <w:noWrap/>
            <w:vAlign w:val="bottom"/>
            <w:hideMark/>
          </w:tcPr>
          <w:p w14:paraId="4A9B1ED6" w14:textId="77777777" w:rsidR="007659BC" w:rsidRPr="007659BC" w:rsidRDefault="007659BC" w:rsidP="007659BC">
            <w:pPr>
              <w:spacing w:after="0" w:line="240" w:lineRule="auto"/>
              <w:rPr>
                <w:rFonts w:ascii="Calibri" w:eastAsia="Times New Roman" w:hAnsi="Calibri" w:cs="Calibri"/>
                <w:b/>
                <w:bCs/>
                <w:color w:val="000000"/>
              </w:rPr>
            </w:pPr>
          </w:p>
        </w:tc>
        <w:tc>
          <w:tcPr>
            <w:tcW w:w="1111" w:type="dxa"/>
            <w:tcBorders>
              <w:top w:val="nil"/>
              <w:left w:val="nil"/>
              <w:bottom w:val="single" w:sz="4" w:space="0" w:color="auto"/>
              <w:right w:val="nil"/>
            </w:tcBorders>
            <w:noWrap/>
            <w:vAlign w:val="bottom"/>
            <w:hideMark/>
          </w:tcPr>
          <w:p w14:paraId="3BFACC57"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nil"/>
              <w:left w:val="nil"/>
              <w:bottom w:val="single" w:sz="4" w:space="0" w:color="auto"/>
              <w:right w:val="nil"/>
            </w:tcBorders>
            <w:noWrap/>
            <w:vAlign w:val="bottom"/>
            <w:hideMark/>
          </w:tcPr>
          <w:p w14:paraId="1F7DE752"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53" w:type="dxa"/>
            <w:tcBorders>
              <w:top w:val="nil"/>
              <w:left w:val="nil"/>
              <w:bottom w:val="single" w:sz="4" w:space="0" w:color="auto"/>
              <w:right w:val="nil"/>
            </w:tcBorders>
            <w:noWrap/>
            <w:vAlign w:val="bottom"/>
            <w:hideMark/>
          </w:tcPr>
          <w:p w14:paraId="3C1FF3BB"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nil"/>
              <w:left w:val="nil"/>
              <w:bottom w:val="single" w:sz="4" w:space="0" w:color="auto"/>
              <w:right w:val="nil"/>
            </w:tcBorders>
            <w:noWrap/>
            <w:vAlign w:val="bottom"/>
            <w:hideMark/>
          </w:tcPr>
          <w:p w14:paraId="30D61697" w14:textId="77777777" w:rsidR="007659BC" w:rsidRPr="007659BC" w:rsidRDefault="007659BC" w:rsidP="007659BC">
            <w:pPr>
              <w:spacing w:after="0" w:line="240" w:lineRule="auto"/>
              <w:rPr>
                <w:rFonts w:ascii="Times New Roman" w:eastAsia="Times New Roman" w:hAnsi="Times New Roman" w:cs="Times New Roman"/>
                <w:sz w:val="20"/>
                <w:szCs w:val="20"/>
              </w:rPr>
            </w:pPr>
          </w:p>
        </w:tc>
      </w:tr>
      <w:tr w:rsidR="007659BC" w:rsidRPr="007659BC" w14:paraId="03999039"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08E9D3F5" w14:textId="598FC6D1" w:rsidR="007659BC" w:rsidRPr="007659BC" w:rsidRDefault="009E62CB" w:rsidP="007659BC">
            <w:pPr>
              <w:spacing w:after="0" w:line="240" w:lineRule="auto"/>
              <w:rPr>
                <w:rFonts w:ascii="Times New Roman" w:eastAsia="Times New Roman" w:hAnsi="Times New Roman" w:cs="Times New Roman"/>
                <w:sz w:val="20"/>
                <w:szCs w:val="20"/>
              </w:rPr>
            </w:pPr>
            <w:r w:rsidRPr="00DF35A8">
              <w:rPr>
                <w:rFonts w:ascii="Calibri" w:eastAsia="Times New Roman" w:hAnsi="Calibri" w:cs="Calibri"/>
                <w:b/>
                <w:bCs/>
                <w:color w:val="000000"/>
                <w:highlight w:val="yellow"/>
                <w:lang w:eastAsia="fr-FR"/>
              </w:rPr>
              <w:t>No guardband, no isolation (dB)</w:t>
            </w:r>
          </w:p>
        </w:tc>
        <w:tc>
          <w:tcPr>
            <w:tcW w:w="2310"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D7501A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90°</w:t>
            </w:r>
          </w:p>
        </w:tc>
        <w:tc>
          <w:tcPr>
            <w:tcW w:w="1975"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CCDE8A4"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25°</w:t>
            </w:r>
          </w:p>
        </w:tc>
        <w:tc>
          <w:tcPr>
            <w:tcW w:w="1717"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262CE84"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45°</w:t>
            </w:r>
          </w:p>
        </w:tc>
      </w:tr>
      <w:tr w:rsidR="003D2CD7" w:rsidRPr="007659BC" w14:paraId="6F820555"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353E8E42" w14:textId="77777777" w:rsidR="007659BC" w:rsidRPr="007659BC" w:rsidRDefault="007659BC" w:rsidP="007659BC">
            <w:pPr>
              <w:spacing w:after="0" w:line="240" w:lineRule="auto"/>
              <w:jc w:val="center"/>
              <w:rPr>
                <w:rFonts w:ascii="Calibri" w:eastAsia="Times New Roman" w:hAnsi="Calibri" w:cs="Calibri"/>
                <w:b/>
                <w:bCs/>
                <w:color w:val="000000"/>
              </w:rPr>
            </w:pPr>
          </w:p>
        </w:tc>
        <w:tc>
          <w:tcPr>
            <w:tcW w:w="128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BE4529E"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1029"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1424CAB"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111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7840AB9"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F9C237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85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4085D6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nil"/>
              <w:left w:val="single" w:sz="4" w:space="0" w:color="auto"/>
              <w:bottom w:val="nil"/>
              <w:right w:val="single" w:sz="8" w:space="0" w:color="auto"/>
            </w:tcBorders>
            <w:shd w:val="clear" w:color="000000" w:fill="E7E6E6"/>
            <w:noWrap/>
            <w:vAlign w:val="bottom"/>
            <w:hideMark/>
          </w:tcPr>
          <w:p w14:paraId="7FF4DAF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r>
      <w:tr w:rsidR="003D2CD7" w:rsidRPr="007659BC" w14:paraId="777F7532"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A137D98" w14:textId="4DAA038F"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81"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08C629D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53F7C4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F8FE74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EA8FBD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c>
          <w:tcPr>
            <w:tcW w:w="853"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23D3426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8" w:space="0" w:color="auto"/>
              <w:left w:val="single" w:sz="4" w:space="0" w:color="auto"/>
              <w:bottom w:val="nil"/>
              <w:right w:val="single" w:sz="8" w:space="0" w:color="auto"/>
            </w:tcBorders>
            <w:shd w:val="clear" w:color="000000" w:fill="F8696B"/>
            <w:noWrap/>
            <w:vAlign w:val="bottom"/>
            <w:hideMark/>
          </w:tcPr>
          <w:p w14:paraId="7AA7193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32</w:t>
            </w:r>
          </w:p>
        </w:tc>
      </w:tr>
      <w:tr w:rsidR="003D2CD7" w:rsidRPr="007659BC" w14:paraId="66616D7A"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FC0091B" w14:textId="0E576935"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w:t>
            </w:r>
            <w:r w:rsidRPr="006A40EB">
              <w:rPr>
                <w:rFonts w:ascii="Calibri" w:eastAsia="Times New Roman" w:hAnsi="Calibri" w:cs="Calibri"/>
                <w:b/>
                <w:bCs/>
                <w:color w:val="000000"/>
                <w:lang w:val="fr-FR" w:eastAsia="fr-FR"/>
              </w:rPr>
              <w:t>6</w:t>
            </w:r>
            <w:r>
              <w:rPr>
                <w:rFonts w:ascii="Calibri" w:eastAsia="Times New Roman" w:hAnsi="Calibri" w:cs="Calibri"/>
                <w:b/>
                <w:bCs/>
                <w:color w:val="000000"/>
                <w:lang w:val="fr-FR" w:eastAsia="fr-FR"/>
              </w:rPr>
              <w:t>dB</w:t>
            </w:r>
          </w:p>
        </w:tc>
        <w:tc>
          <w:tcPr>
            <w:tcW w:w="1281" w:type="dxa"/>
            <w:tcBorders>
              <w:top w:val="single" w:sz="4" w:space="0" w:color="auto"/>
              <w:left w:val="single" w:sz="4" w:space="0" w:color="auto"/>
              <w:bottom w:val="single" w:sz="4" w:space="0" w:color="auto"/>
              <w:right w:val="single" w:sz="4" w:space="0" w:color="auto"/>
            </w:tcBorders>
            <w:shd w:val="clear" w:color="000000" w:fill="1AFB3F"/>
            <w:noWrap/>
            <w:vAlign w:val="bottom"/>
            <w:hideMark/>
          </w:tcPr>
          <w:p w14:paraId="352A3A1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22</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003196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111"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01F2AC9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5D2B48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34</w:t>
            </w:r>
          </w:p>
        </w:tc>
        <w:tc>
          <w:tcPr>
            <w:tcW w:w="853" w:type="dxa"/>
            <w:tcBorders>
              <w:top w:val="single" w:sz="4" w:space="0" w:color="auto"/>
              <w:left w:val="single" w:sz="4" w:space="0" w:color="auto"/>
              <w:bottom w:val="single" w:sz="4" w:space="0" w:color="auto"/>
              <w:right w:val="single" w:sz="4" w:space="0" w:color="auto"/>
            </w:tcBorders>
            <w:noWrap/>
            <w:vAlign w:val="bottom"/>
            <w:hideMark/>
          </w:tcPr>
          <w:p w14:paraId="0F638871" w14:textId="77777777" w:rsidR="009E62CB" w:rsidRPr="007659BC" w:rsidRDefault="009E62CB" w:rsidP="009E62CB">
            <w:pPr>
              <w:spacing w:after="0" w:line="240" w:lineRule="auto"/>
              <w:jc w:val="center"/>
              <w:rPr>
                <w:rFonts w:ascii="Calibri" w:eastAsia="Times New Roman" w:hAnsi="Calibri" w:cs="Calibri"/>
                <w:color w:val="000000"/>
              </w:rPr>
            </w:pPr>
          </w:p>
        </w:tc>
        <w:tc>
          <w:tcPr>
            <w:tcW w:w="864" w:type="dxa"/>
            <w:tcBorders>
              <w:top w:val="nil"/>
              <w:left w:val="single" w:sz="4" w:space="0" w:color="auto"/>
              <w:bottom w:val="nil"/>
              <w:right w:val="single" w:sz="8" w:space="0" w:color="auto"/>
            </w:tcBorders>
            <w:noWrap/>
            <w:vAlign w:val="bottom"/>
            <w:hideMark/>
          </w:tcPr>
          <w:p w14:paraId="78761DC8" w14:textId="77777777" w:rsidR="009E62CB" w:rsidRPr="007659BC" w:rsidRDefault="009E62CB" w:rsidP="009E62CB">
            <w:pPr>
              <w:spacing w:after="0" w:line="240" w:lineRule="auto"/>
              <w:jc w:val="center"/>
              <w:rPr>
                <w:rFonts w:ascii="Times New Roman" w:eastAsia="Times New Roman" w:hAnsi="Times New Roman" w:cs="Times New Roman"/>
                <w:sz w:val="20"/>
                <w:szCs w:val="20"/>
              </w:rPr>
            </w:pPr>
          </w:p>
        </w:tc>
      </w:tr>
      <w:tr w:rsidR="003D2CD7" w:rsidRPr="007659BC" w14:paraId="48CC537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2B1C9D8" w14:textId="4A6BD68B"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8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39994C3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490DD7A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111"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3316532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A807E7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c>
          <w:tcPr>
            <w:tcW w:w="853"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2E818FA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864" w:type="dxa"/>
            <w:tcBorders>
              <w:top w:val="nil"/>
              <w:left w:val="single" w:sz="4" w:space="0" w:color="auto"/>
              <w:bottom w:val="nil"/>
              <w:right w:val="single" w:sz="8" w:space="0" w:color="auto"/>
            </w:tcBorders>
            <w:shd w:val="clear" w:color="000000" w:fill="F8696B"/>
            <w:noWrap/>
            <w:vAlign w:val="bottom"/>
            <w:hideMark/>
          </w:tcPr>
          <w:p w14:paraId="3B6FBDAC"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r>
      <w:tr w:rsidR="003D2CD7" w:rsidRPr="007659BC" w14:paraId="7ED3B8BB"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1A9D55D" w14:textId="2612667E" w:rsidR="009E62CB" w:rsidRPr="007659BC" w:rsidRDefault="009E62CB" w:rsidP="009E62CB">
            <w:pPr>
              <w:spacing w:after="0" w:line="240" w:lineRule="auto"/>
              <w:rPr>
                <w:rFonts w:ascii="Calibri" w:eastAsia="Times New Roman" w:hAnsi="Calibri" w:cs="Calibri"/>
                <w:b/>
                <w:bCs/>
                <w:color w:val="000000"/>
              </w:rPr>
            </w:pPr>
            <w:r w:rsidRPr="00B00D90">
              <w:rPr>
                <w:rFonts w:ascii="Calibri" w:eastAsia="Times New Roman" w:hAnsi="Calibri" w:cs="Calibri"/>
                <w:b/>
                <w:bCs/>
                <w:color w:val="000000"/>
                <w:lang w:eastAsia="fr-FR"/>
              </w:rPr>
              <w:t>sc5_22m_</w:t>
            </w:r>
            <w:r>
              <w:rPr>
                <w:rFonts w:ascii="Calibri" w:eastAsia="Times New Roman" w:hAnsi="Calibri" w:cs="Calibri"/>
                <w:b/>
                <w:bCs/>
                <w:color w:val="000000"/>
                <w:lang w:eastAsia="fr-FR"/>
              </w:rPr>
              <w:t>tn_</w:t>
            </w:r>
            <w:r w:rsidRPr="00B00D90">
              <w:rPr>
                <w:rFonts w:ascii="Calibri" w:eastAsia="Times New Roman" w:hAnsi="Calibri" w:cs="Calibri"/>
                <w:b/>
                <w:bCs/>
                <w:color w:val="000000"/>
                <w:lang w:eastAsia="fr-FR"/>
              </w:rPr>
              <w:t>aas_txp-6d</w:t>
            </w:r>
            <w:r>
              <w:rPr>
                <w:rFonts w:ascii="Calibri" w:eastAsia="Times New Roman" w:hAnsi="Calibri" w:cs="Calibri"/>
                <w:b/>
                <w:bCs/>
                <w:color w:val="000000"/>
                <w:lang w:eastAsia="fr-FR"/>
              </w:rPr>
              <w:t>B</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B6B3D4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18</w:t>
            </w:r>
          </w:p>
        </w:tc>
        <w:tc>
          <w:tcPr>
            <w:tcW w:w="1029"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C1ACD9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111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B4E234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5FAC135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5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76FB5F1"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nil"/>
              <w:left w:val="single" w:sz="4" w:space="0" w:color="auto"/>
              <w:bottom w:val="nil"/>
              <w:right w:val="single" w:sz="8" w:space="0" w:color="auto"/>
            </w:tcBorders>
            <w:shd w:val="clear" w:color="auto" w:fill="6FDD43"/>
            <w:noWrap/>
            <w:vAlign w:val="bottom"/>
            <w:hideMark/>
          </w:tcPr>
          <w:p w14:paraId="43A3D29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r>
      <w:tr w:rsidR="003D2CD7" w:rsidRPr="007659BC" w14:paraId="676D0C0D"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B62ED20" w14:textId="2AF2BB01"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sc5_22m_vsat</w:t>
            </w:r>
            <w:r>
              <w:rPr>
                <w:rFonts w:ascii="Calibri" w:eastAsia="Times New Roman" w:hAnsi="Calibri" w:cs="Calibri"/>
                <w:b/>
                <w:bCs/>
                <w:color w:val="000000"/>
                <w:lang w:val="fr-FR" w:eastAsia="fr-FR"/>
              </w:rPr>
              <w:t>1.2m</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D2F9C9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18</w:t>
            </w:r>
          </w:p>
        </w:tc>
        <w:tc>
          <w:tcPr>
            <w:tcW w:w="1029"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6697675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c>
          <w:tcPr>
            <w:tcW w:w="111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964FCB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12405047"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5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8546C1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nil"/>
              <w:left w:val="single" w:sz="4" w:space="0" w:color="auto"/>
              <w:bottom w:val="nil"/>
              <w:right w:val="single" w:sz="8" w:space="0" w:color="auto"/>
            </w:tcBorders>
            <w:shd w:val="clear" w:color="auto" w:fill="6FDD43"/>
            <w:noWrap/>
            <w:vAlign w:val="bottom"/>
            <w:hideMark/>
          </w:tcPr>
          <w:p w14:paraId="69C28B7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r>
      <w:tr w:rsidR="003D2CD7" w:rsidRPr="007659BC" w14:paraId="161665AF"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D7434EC" w14:textId="4ACE1977"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sc5_1.5m</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E1F38A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ECCF5E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32</w:t>
            </w:r>
          </w:p>
        </w:tc>
        <w:tc>
          <w:tcPr>
            <w:tcW w:w="1111"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380237D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48262C2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c>
          <w:tcPr>
            <w:tcW w:w="853"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B7861E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c>
          <w:tcPr>
            <w:tcW w:w="864" w:type="dxa"/>
            <w:tcBorders>
              <w:top w:val="nil"/>
              <w:left w:val="single" w:sz="4" w:space="0" w:color="auto"/>
              <w:bottom w:val="nil"/>
              <w:right w:val="single" w:sz="8" w:space="0" w:color="auto"/>
            </w:tcBorders>
            <w:shd w:val="clear" w:color="000000" w:fill="96A452"/>
            <w:noWrap/>
            <w:vAlign w:val="bottom"/>
            <w:hideMark/>
          </w:tcPr>
          <w:p w14:paraId="544FD7C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r>
      <w:tr w:rsidR="003D2CD7" w:rsidRPr="007659BC" w14:paraId="3976374A"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447A35E" w14:textId="5FB3BC20" w:rsidR="009E62CB" w:rsidRPr="007659BC" w:rsidRDefault="009E62CB" w:rsidP="009E62CB">
            <w:pPr>
              <w:spacing w:after="0" w:line="240" w:lineRule="auto"/>
              <w:rPr>
                <w:rFonts w:ascii="Calibri" w:eastAsia="Times New Roman" w:hAnsi="Calibri" w:cs="Calibri"/>
                <w:b/>
                <w:bCs/>
                <w:color w:val="000000"/>
              </w:rPr>
            </w:pPr>
            <w:r>
              <w:rPr>
                <w:rFonts w:ascii="Calibri" w:eastAsia="Times New Roman" w:hAnsi="Calibri" w:cs="Calibri"/>
                <w:b/>
                <w:bCs/>
                <w:color w:val="000000"/>
                <w:lang w:val="fr-FR" w:eastAsia="fr-FR"/>
              </w:rPr>
              <w:t>sc5_1.5m_vsat1.2m</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B53413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10</w:t>
            </w:r>
          </w:p>
        </w:tc>
        <w:tc>
          <w:tcPr>
            <w:tcW w:w="1029"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3F99C6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18</w:t>
            </w:r>
          </w:p>
        </w:tc>
        <w:tc>
          <w:tcPr>
            <w:tcW w:w="111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9F1983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18</w:t>
            </w:r>
          </w:p>
        </w:tc>
        <w:tc>
          <w:tcPr>
            <w:tcW w:w="864" w:type="dxa"/>
            <w:tcBorders>
              <w:top w:val="single" w:sz="4" w:space="0" w:color="auto"/>
              <w:left w:val="single" w:sz="4" w:space="0" w:color="auto"/>
              <w:bottom w:val="single" w:sz="4" w:space="0" w:color="auto"/>
              <w:right w:val="single" w:sz="4" w:space="0" w:color="auto"/>
            </w:tcBorders>
            <w:shd w:val="clear" w:color="000000" w:fill="1AFB3F"/>
            <w:noWrap/>
            <w:vAlign w:val="bottom"/>
            <w:hideMark/>
          </w:tcPr>
          <w:p w14:paraId="2468974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22</w:t>
            </w:r>
          </w:p>
        </w:tc>
        <w:tc>
          <w:tcPr>
            <w:tcW w:w="85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B801B7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16</w:t>
            </w:r>
          </w:p>
        </w:tc>
        <w:tc>
          <w:tcPr>
            <w:tcW w:w="864" w:type="dxa"/>
            <w:tcBorders>
              <w:top w:val="nil"/>
              <w:left w:val="single" w:sz="4" w:space="0" w:color="auto"/>
              <w:bottom w:val="single" w:sz="8" w:space="0" w:color="auto"/>
              <w:right w:val="single" w:sz="8" w:space="0" w:color="auto"/>
            </w:tcBorders>
            <w:shd w:val="clear" w:color="auto" w:fill="6FDD43"/>
            <w:noWrap/>
            <w:vAlign w:val="bottom"/>
            <w:hideMark/>
          </w:tcPr>
          <w:p w14:paraId="5CAB7A0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r>
      <w:tr w:rsidR="007659BC" w:rsidRPr="007659BC" w14:paraId="438174F4" w14:textId="77777777" w:rsidTr="003D2CD7">
        <w:trPr>
          <w:trHeight w:val="300"/>
        </w:trPr>
        <w:tc>
          <w:tcPr>
            <w:tcW w:w="3402" w:type="dxa"/>
            <w:tcBorders>
              <w:top w:val="single" w:sz="4" w:space="0" w:color="auto"/>
              <w:left w:val="nil"/>
              <w:bottom w:val="nil"/>
              <w:right w:val="nil"/>
            </w:tcBorders>
            <w:noWrap/>
            <w:vAlign w:val="bottom"/>
            <w:hideMark/>
          </w:tcPr>
          <w:p w14:paraId="0733E150" w14:textId="77777777" w:rsidR="007659BC" w:rsidRPr="007659BC" w:rsidRDefault="007659BC" w:rsidP="007659BC">
            <w:pPr>
              <w:spacing w:after="0" w:line="240" w:lineRule="auto"/>
              <w:jc w:val="center"/>
              <w:rPr>
                <w:rFonts w:ascii="Calibri" w:eastAsia="Times New Roman" w:hAnsi="Calibri" w:cs="Calibri"/>
                <w:color w:val="000000"/>
              </w:rPr>
            </w:pPr>
          </w:p>
        </w:tc>
        <w:tc>
          <w:tcPr>
            <w:tcW w:w="1281" w:type="dxa"/>
            <w:tcBorders>
              <w:top w:val="single" w:sz="4" w:space="0" w:color="auto"/>
              <w:left w:val="nil"/>
              <w:bottom w:val="nil"/>
              <w:right w:val="nil"/>
            </w:tcBorders>
            <w:noWrap/>
            <w:vAlign w:val="bottom"/>
            <w:hideMark/>
          </w:tcPr>
          <w:p w14:paraId="6C575BDA"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1029" w:type="dxa"/>
            <w:tcBorders>
              <w:top w:val="single" w:sz="4" w:space="0" w:color="auto"/>
              <w:left w:val="nil"/>
              <w:bottom w:val="nil"/>
              <w:right w:val="nil"/>
            </w:tcBorders>
            <w:noWrap/>
            <w:vAlign w:val="bottom"/>
            <w:hideMark/>
          </w:tcPr>
          <w:p w14:paraId="6E6BB753"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1111" w:type="dxa"/>
            <w:tcBorders>
              <w:top w:val="single" w:sz="4" w:space="0" w:color="auto"/>
              <w:left w:val="nil"/>
              <w:bottom w:val="nil"/>
              <w:right w:val="nil"/>
            </w:tcBorders>
            <w:noWrap/>
            <w:vAlign w:val="bottom"/>
            <w:hideMark/>
          </w:tcPr>
          <w:p w14:paraId="3564D22E"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single" w:sz="4" w:space="0" w:color="auto"/>
              <w:left w:val="nil"/>
              <w:bottom w:val="nil"/>
              <w:right w:val="nil"/>
            </w:tcBorders>
            <w:noWrap/>
            <w:vAlign w:val="bottom"/>
            <w:hideMark/>
          </w:tcPr>
          <w:p w14:paraId="77DFFF41"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53" w:type="dxa"/>
            <w:tcBorders>
              <w:top w:val="single" w:sz="4" w:space="0" w:color="auto"/>
              <w:left w:val="nil"/>
              <w:bottom w:val="nil"/>
              <w:right w:val="nil"/>
            </w:tcBorders>
            <w:noWrap/>
            <w:vAlign w:val="bottom"/>
            <w:hideMark/>
          </w:tcPr>
          <w:p w14:paraId="67506AEE"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nil"/>
              <w:left w:val="nil"/>
              <w:bottom w:val="nil"/>
              <w:right w:val="nil"/>
            </w:tcBorders>
            <w:noWrap/>
            <w:vAlign w:val="bottom"/>
            <w:hideMark/>
          </w:tcPr>
          <w:p w14:paraId="1323124B"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r>
      <w:tr w:rsidR="007659BC" w:rsidRPr="007659BC" w14:paraId="6605C3B5" w14:textId="77777777" w:rsidTr="003D2CD7">
        <w:trPr>
          <w:trHeight w:val="315"/>
        </w:trPr>
        <w:tc>
          <w:tcPr>
            <w:tcW w:w="3402" w:type="dxa"/>
            <w:tcBorders>
              <w:top w:val="nil"/>
              <w:left w:val="nil"/>
              <w:bottom w:val="nil"/>
              <w:right w:val="nil"/>
            </w:tcBorders>
            <w:noWrap/>
            <w:vAlign w:val="bottom"/>
            <w:hideMark/>
          </w:tcPr>
          <w:p w14:paraId="587086D6"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1281" w:type="dxa"/>
            <w:tcBorders>
              <w:top w:val="nil"/>
              <w:left w:val="nil"/>
              <w:bottom w:val="nil"/>
              <w:right w:val="nil"/>
            </w:tcBorders>
            <w:noWrap/>
            <w:vAlign w:val="bottom"/>
            <w:hideMark/>
          </w:tcPr>
          <w:p w14:paraId="6FF1A38B" w14:textId="77777777" w:rsidR="007659BC" w:rsidRPr="007659BC" w:rsidRDefault="007659BC" w:rsidP="007659BC">
            <w:pPr>
              <w:spacing w:after="0" w:line="240" w:lineRule="auto"/>
              <w:rPr>
                <w:rFonts w:ascii="Calibri" w:eastAsia="Times New Roman" w:hAnsi="Calibri" w:cs="Calibri"/>
                <w:b/>
                <w:bCs/>
                <w:color w:val="000000"/>
              </w:rPr>
            </w:pPr>
            <w:r w:rsidRPr="007659BC">
              <w:rPr>
                <w:rFonts w:ascii="Calibri" w:eastAsia="Times New Roman" w:hAnsi="Calibri" w:cs="Calibri"/>
                <w:b/>
                <w:bCs/>
                <w:color w:val="000000"/>
              </w:rPr>
              <w:t>Required NTN UE ACS</w:t>
            </w:r>
          </w:p>
        </w:tc>
        <w:tc>
          <w:tcPr>
            <w:tcW w:w="1029" w:type="dxa"/>
            <w:tcBorders>
              <w:top w:val="nil"/>
              <w:left w:val="nil"/>
              <w:bottom w:val="nil"/>
              <w:right w:val="nil"/>
            </w:tcBorders>
            <w:noWrap/>
            <w:vAlign w:val="bottom"/>
            <w:hideMark/>
          </w:tcPr>
          <w:p w14:paraId="241C099A" w14:textId="77777777" w:rsidR="007659BC" w:rsidRPr="007659BC" w:rsidRDefault="007659BC" w:rsidP="007659BC">
            <w:pPr>
              <w:spacing w:after="0" w:line="240" w:lineRule="auto"/>
              <w:rPr>
                <w:rFonts w:ascii="Calibri" w:eastAsia="Times New Roman" w:hAnsi="Calibri" w:cs="Calibri"/>
                <w:b/>
                <w:bCs/>
                <w:color w:val="000000"/>
              </w:rPr>
            </w:pPr>
          </w:p>
        </w:tc>
        <w:tc>
          <w:tcPr>
            <w:tcW w:w="1111" w:type="dxa"/>
            <w:tcBorders>
              <w:top w:val="nil"/>
              <w:left w:val="nil"/>
              <w:bottom w:val="nil"/>
              <w:right w:val="nil"/>
            </w:tcBorders>
            <w:noWrap/>
            <w:vAlign w:val="bottom"/>
            <w:hideMark/>
          </w:tcPr>
          <w:p w14:paraId="62A92765"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nil"/>
              <w:left w:val="nil"/>
              <w:bottom w:val="nil"/>
              <w:right w:val="nil"/>
            </w:tcBorders>
            <w:noWrap/>
            <w:vAlign w:val="bottom"/>
            <w:hideMark/>
          </w:tcPr>
          <w:p w14:paraId="0E592E5A"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53" w:type="dxa"/>
            <w:tcBorders>
              <w:top w:val="nil"/>
              <w:left w:val="nil"/>
              <w:bottom w:val="nil"/>
              <w:right w:val="nil"/>
            </w:tcBorders>
            <w:noWrap/>
            <w:vAlign w:val="bottom"/>
            <w:hideMark/>
          </w:tcPr>
          <w:p w14:paraId="0E53F250"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nil"/>
              <w:left w:val="nil"/>
              <w:bottom w:val="nil"/>
              <w:right w:val="nil"/>
            </w:tcBorders>
            <w:noWrap/>
            <w:vAlign w:val="bottom"/>
            <w:hideMark/>
          </w:tcPr>
          <w:p w14:paraId="4583A2B5"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r>
      <w:tr w:rsidR="007659BC" w:rsidRPr="007659BC" w14:paraId="0CC51090" w14:textId="77777777" w:rsidTr="003D2CD7">
        <w:trPr>
          <w:trHeight w:val="300"/>
        </w:trPr>
        <w:tc>
          <w:tcPr>
            <w:tcW w:w="3402" w:type="dxa"/>
            <w:tcBorders>
              <w:top w:val="single" w:sz="8" w:space="0" w:color="auto"/>
              <w:left w:val="single" w:sz="8" w:space="0" w:color="auto"/>
              <w:bottom w:val="single" w:sz="4" w:space="0" w:color="auto"/>
              <w:right w:val="nil"/>
            </w:tcBorders>
            <w:noWrap/>
            <w:vAlign w:val="bottom"/>
            <w:hideMark/>
          </w:tcPr>
          <w:p w14:paraId="0631DB50"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TN gNB ACLR</w:t>
            </w:r>
          </w:p>
        </w:tc>
        <w:tc>
          <w:tcPr>
            <w:tcW w:w="2310" w:type="dxa"/>
            <w:gridSpan w:val="2"/>
            <w:tcBorders>
              <w:top w:val="single" w:sz="8" w:space="0" w:color="auto"/>
              <w:left w:val="single" w:sz="8" w:space="0" w:color="auto"/>
              <w:bottom w:val="single" w:sz="4" w:space="0" w:color="auto"/>
              <w:right w:val="nil"/>
            </w:tcBorders>
            <w:shd w:val="clear" w:color="000000" w:fill="E7E6E6"/>
            <w:noWrap/>
            <w:vAlign w:val="bottom"/>
            <w:hideMark/>
          </w:tcPr>
          <w:p w14:paraId="41B73666"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90°</w:t>
            </w:r>
          </w:p>
        </w:tc>
        <w:tc>
          <w:tcPr>
            <w:tcW w:w="1975" w:type="dxa"/>
            <w:gridSpan w:val="2"/>
            <w:tcBorders>
              <w:top w:val="single" w:sz="8" w:space="0" w:color="auto"/>
              <w:left w:val="single" w:sz="8" w:space="0" w:color="auto"/>
              <w:bottom w:val="single" w:sz="4" w:space="0" w:color="auto"/>
              <w:right w:val="nil"/>
            </w:tcBorders>
            <w:shd w:val="clear" w:color="000000" w:fill="E7E6E6"/>
            <w:noWrap/>
            <w:vAlign w:val="bottom"/>
            <w:hideMark/>
          </w:tcPr>
          <w:p w14:paraId="2CAEB295"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25°</w:t>
            </w:r>
          </w:p>
        </w:tc>
        <w:tc>
          <w:tcPr>
            <w:tcW w:w="1717" w:type="dxa"/>
            <w:gridSpan w:val="2"/>
            <w:tcBorders>
              <w:top w:val="single" w:sz="8" w:space="0" w:color="auto"/>
              <w:left w:val="single" w:sz="8" w:space="0" w:color="auto"/>
              <w:bottom w:val="single" w:sz="4" w:space="0" w:color="auto"/>
              <w:right w:val="nil"/>
            </w:tcBorders>
            <w:shd w:val="clear" w:color="000000" w:fill="E7E6E6"/>
            <w:noWrap/>
            <w:vAlign w:val="bottom"/>
            <w:hideMark/>
          </w:tcPr>
          <w:p w14:paraId="4505DB9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45°</w:t>
            </w:r>
          </w:p>
        </w:tc>
      </w:tr>
      <w:tr w:rsidR="003D2CD7" w:rsidRPr="007659BC" w14:paraId="13B336F6"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7F191157"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28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FBB3D2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1029"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D26C9E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111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41B912E"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09D86C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85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64742F4"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6E03DE3"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r>
      <w:tr w:rsidR="003D2CD7" w:rsidRPr="007659BC" w14:paraId="2DC4C0D3"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D503AD4" w14:textId="0D4505EC"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8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69EDD17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6388FAF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noWrap/>
            <w:vAlign w:val="bottom"/>
            <w:hideMark/>
          </w:tcPr>
          <w:p w14:paraId="1911064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3D2A101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1B7C40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51E7340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r>
      <w:tr w:rsidR="003D2CD7" w:rsidRPr="007659BC" w14:paraId="31409DE6"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02619EB" w14:textId="2C00F099"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lastRenderedPageBreak/>
              <w:t>sc5_22m_ntn_txp</w:t>
            </w:r>
            <w:r>
              <w:rPr>
                <w:rFonts w:ascii="Calibri" w:eastAsia="Times New Roman" w:hAnsi="Calibri" w:cs="Calibri"/>
                <w:b/>
                <w:bCs/>
                <w:color w:val="000000"/>
                <w:lang w:val="fr-FR" w:eastAsia="fr-FR"/>
              </w:rPr>
              <w:t>+</w:t>
            </w:r>
            <w:r w:rsidRPr="006A40EB">
              <w:rPr>
                <w:rFonts w:ascii="Calibri" w:eastAsia="Times New Roman" w:hAnsi="Calibri" w:cs="Calibri"/>
                <w:b/>
                <w:bCs/>
                <w:color w:val="000000"/>
                <w:lang w:val="fr-FR" w:eastAsia="fr-FR"/>
              </w:rPr>
              <w:t>6</w:t>
            </w:r>
            <w:r>
              <w:rPr>
                <w:rFonts w:ascii="Calibri" w:eastAsia="Times New Roman" w:hAnsi="Calibri" w:cs="Calibri"/>
                <w:b/>
                <w:bCs/>
                <w:color w:val="000000"/>
                <w:lang w:val="fr-FR" w:eastAsia="fr-FR"/>
              </w:rPr>
              <w:t>dB</w:t>
            </w:r>
          </w:p>
        </w:tc>
        <w:tc>
          <w:tcPr>
            <w:tcW w:w="1281" w:type="dxa"/>
            <w:tcBorders>
              <w:top w:val="single" w:sz="4" w:space="0" w:color="auto"/>
              <w:left w:val="single" w:sz="4" w:space="0" w:color="auto"/>
              <w:bottom w:val="single" w:sz="4" w:space="0" w:color="auto"/>
              <w:right w:val="single" w:sz="4" w:space="0" w:color="auto"/>
            </w:tcBorders>
            <w:shd w:val="clear" w:color="000000" w:fill="16FB3C"/>
            <w:noWrap/>
            <w:vAlign w:val="bottom"/>
            <w:hideMark/>
          </w:tcPr>
          <w:p w14:paraId="00BD4037"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23</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77552A8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94EB31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7B38C05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noWrap/>
            <w:vAlign w:val="bottom"/>
            <w:hideMark/>
          </w:tcPr>
          <w:p w14:paraId="4B377450" w14:textId="77777777" w:rsidR="009E62CB" w:rsidRPr="007659BC" w:rsidRDefault="009E62CB" w:rsidP="009E62CB">
            <w:pPr>
              <w:spacing w:after="0" w:line="240" w:lineRule="auto"/>
              <w:jc w:val="center"/>
              <w:rPr>
                <w:rFonts w:ascii="Calibri" w:eastAsia="Times New Roman" w:hAnsi="Calibri" w:cs="Calibri"/>
                <w:color w:val="000000"/>
              </w:rPr>
            </w:pP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29760F95" w14:textId="77777777" w:rsidR="009E62CB" w:rsidRPr="007659BC" w:rsidRDefault="009E62CB" w:rsidP="009E62CB">
            <w:pPr>
              <w:spacing w:after="0" w:line="240" w:lineRule="auto"/>
              <w:jc w:val="center"/>
              <w:rPr>
                <w:rFonts w:ascii="Times New Roman" w:eastAsia="Times New Roman" w:hAnsi="Times New Roman" w:cs="Times New Roman"/>
                <w:sz w:val="20"/>
                <w:szCs w:val="20"/>
              </w:rPr>
            </w:pPr>
          </w:p>
        </w:tc>
      </w:tr>
      <w:tr w:rsidR="003D2CD7" w:rsidRPr="007659BC" w14:paraId="7AD32008"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6F64112" w14:textId="3B1AEA76"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8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002B121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0F61482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219030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349671C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shd w:val="clear" w:color="000000" w:fill="BB8E5B"/>
            <w:noWrap/>
            <w:vAlign w:val="bottom"/>
            <w:hideMark/>
          </w:tcPr>
          <w:p w14:paraId="0A98A95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29</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1DA5C06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r>
      <w:tr w:rsidR="003D2CD7" w:rsidRPr="007659BC" w14:paraId="56FFA9C8"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080D356" w14:textId="12A17248" w:rsidR="009E62CB" w:rsidRPr="007659BC" w:rsidRDefault="009E62CB" w:rsidP="009E62CB">
            <w:pPr>
              <w:spacing w:after="0" w:line="240" w:lineRule="auto"/>
              <w:rPr>
                <w:rFonts w:ascii="Calibri" w:eastAsia="Times New Roman" w:hAnsi="Calibri" w:cs="Calibri"/>
                <w:b/>
                <w:bCs/>
                <w:color w:val="000000"/>
              </w:rPr>
            </w:pPr>
            <w:r w:rsidRPr="00B00D90">
              <w:rPr>
                <w:rFonts w:ascii="Calibri" w:eastAsia="Times New Roman" w:hAnsi="Calibri" w:cs="Calibri"/>
                <w:b/>
                <w:bCs/>
                <w:color w:val="000000"/>
                <w:lang w:eastAsia="fr-FR"/>
              </w:rPr>
              <w:t>sc5_22m_tn_aas_txp</w:t>
            </w:r>
            <w:r>
              <w:rPr>
                <w:rFonts w:ascii="Calibri" w:eastAsia="Times New Roman" w:hAnsi="Calibri" w:cs="Calibri"/>
                <w:b/>
                <w:bCs/>
                <w:color w:val="000000"/>
                <w:lang w:eastAsia="fr-FR"/>
              </w:rPr>
              <w:t>-6dB</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9384A9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19</w:t>
            </w:r>
          </w:p>
        </w:tc>
        <w:tc>
          <w:tcPr>
            <w:tcW w:w="1029"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3F92F74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1111"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0424FF8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A6C131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53"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3F246D6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3852C41"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r>
      <w:tr w:rsidR="003D2CD7" w:rsidRPr="007659BC" w14:paraId="49A4B4A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921345A" w14:textId="56A9FD96"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sc5_22m_vsat</w:t>
            </w:r>
            <w:r>
              <w:rPr>
                <w:rFonts w:ascii="Calibri" w:eastAsia="Times New Roman" w:hAnsi="Calibri" w:cs="Calibri"/>
                <w:b/>
                <w:bCs/>
                <w:color w:val="000000"/>
                <w:lang w:val="fr-FR" w:eastAsia="fr-FR"/>
              </w:rPr>
              <w:t>1.2m</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9E21A3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19</w:t>
            </w:r>
          </w:p>
        </w:tc>
        <w:tc>
          <w:tcPr>
            <w:tcW w:w="1029"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215832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1111"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3E5660A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12C640D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53"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5AB1E94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shd w:val="clear" w:color="000000" w:fill="BB8E5B"/>
            <w:noWrap/>
            <w:vAlign w:val="bottom"/>
            <w:hideMark/>
          </w:tcPr>
          <w:p w14:paraId="764ED74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29</w:t>
            </w:r>
          </w:p>
        </w:tc>
      </w:tr>
      <w:tr w:rsidR="003D2CD7" w:rsidRPr="007659BC" w14:paraId="0E10A742"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EB23A10" w14:textId="52723DA1"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sc5_1.5m</w:t>
            </w:r>
          </w:p>
        </w:tc>
        <w:tc>
          <w:tcPr>
            <w:tcW w:w="1281"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266A4CC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57106DB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C4F111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704FEEA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45847A0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64B33D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r>
      <w:tr w:rsidR="003D2CD7" w:rsidRPr="007659BC" w14:paraId="79069093"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FED54E3" w14:textId="03B3370A" w:rsidR="009E62CB" w:rsidRPr="007659BC" w:rsidRDefault="009E62CB" w:rsidP="009E62CB">
            <w:pPr>
              <w:spacing w:after="0" w:line="240" w:lineRule="auto"/>
              <w:rPr>
                <w:rFonts w:ascii="Calibri" w:eastAsia="Times New Roman" w:hAnsi="Calibri" w:cs="Calibri"/>
                <w:b/>
                <w:bCs/>
                <w:color w:val="000000"/>
              </w:rPr>
            </w:pPr>
            <w:r>
              <w:rPr>
                <w:rFonts w:ascii="Calibri" w:eastAsia="Times New Roman" w:hAnsi="Calibri" w:cs="Calibri"/>
                <w:b/>
                <w:bCs/>
                <w:color w:val="000000"/>
                <w:lang w:val="fr-FR" w:eastAsia="fr-FR"/>
              </w:rPr>
              <w:t>sc5_1.5m_vsat1.2m</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EDE4E0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11</w:t>
            </w:r>
          </w:p>
        </w:tc>
        <w:tc>
          <w:tcPr>
            <w:tcW w:w="1029"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1631F0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19</w:t>
            </w:r>
          </w:p>
        </w:tc>
        <w:tc>
          <w:tcPr>
            <w:tcW w:w="111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2AB39C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19</w:t>
            </w:r>
          </w:p>
        </w:tc>
        <w:tc>
          <w:tcPr>
            <w:tcW w:w="864"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DD3305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23</w:t>
            </w:r>
          </w:p>
        </w:tc>
        <w:tc>
          <w:tcPr>
            <w:tcW w:w="85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29F1B52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17</w:t>
            </w:r>
          </w:p>
        </w:tc>
        <w:tc>
          <w:tcPr>
            <w:tcW w:w="864"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38BE566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r>
      <w:tr w:rsidR="007659BC" w:rsidRPr="007659BC" w14:paraId="1A7059B8" w14:textId="77777777" w:rsidTr="003D2CD7">
        <w:trPr>
          <w:trHeight w:val="300"/>
        </w:trPr>
        <w:tc>
          <w:tcPr>
            <w:tcW w:w="3402" w:type="dxa"/>
            <w:tcBorders>
              <w:top w:val="single" w:sz="4" w:space="0" w:color="auto"/>
              <w:left w:val="nil"/>
              <w:bottom w:val="nil"/>
              <w:right w:val="nil"/>
            </w:tcBorders>
            <w:noWrap/>
            <w:vAlign w:val="bottom"/>
            <w:hideMark/>
          </w:tcPr>
          <w:p w14:paraId="0BE556B6" w14:textId="77777777" w:rsidR="007659BC" w:rsidRPr="007659BC" w:rsidRDefault="007659BC" w:rsidP="007659BC">
            <w:pPr>
              <w:spacing w:after="0" w:line="240" w:lineRule="auto"/>
              <w:jc w:val="center"/>
              <w:rPr>
                <w:rFonts w:ascii="Calibri" w:eastAsia="Times New Roman" w:hAnsi="Calibri" w:cs="Calibri"/>
                <w:color w:val="000000"/>
              </w:rPr>
            </w:pPr>
          </w:p>
        </w:tc>
        <w:tc>
          <w:tcPr>
            <w:tcW w:w="1281" w:type="dxa"/>
            <w:tcBorders>
              <w:top w:val="single" w:sz="4" w:space="0" w:color="auto"/>
              <w:left w:val="nil"/>
              <w:bottom w:val="nil"/>
              <w:right w:val="nil"/>
            </w:tcBorders>
            <w:noWrap/>
            <w:vAlign w:val="bottom"/>
            <w:hideMark/>
          </w:tcPr>
          <w:p w14:paraId="783C289B"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1029" w:type="dxa"/>
            <w:tcBorders>
              <w:top w:val="single" w:sz="4" w:space="0" w:color="auto"/>
              <w:left w:val="nil"/>
              <w:bottom w:val="nil"/>
              <w:right w:val="nil"/>
            </w:tcBorders>
            <w:noWrap/>
            <w:vAlign w:val="bottom"/>
            <w:hideMark/>
          </w:tcPr>
          <w:p w14:paraId="36EEADC2"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1111" w:type="dxa"/>
            <w:tcBorders>
              <w:top w:val="single" w:sz="4" w:space="0" w:color="auto"/>
              <w:left w:val="nil"/>
              <w:bottom w:val="nil"/>
              <w:right w:val="nil"/>
            </w:tcBorders>
            <w:noWrap/>
            <w:vAlign w:val="bottom"/>
            <w:hideMark/>
          </w:tcPr>
          <w:p w14:paraId="7D8CB13B"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single" w:sz="4" w:space="0" w:color="auto"/>
              <w:left w:val="nil"/>
              <w:bottom w:val="nil"/>
              <w:right w:val="nil"/>
            </w:tcBorders>
            <w:noWrap/>
            <w:vAlign w:val="bottom"/>
            <w:hideMark/>
          </w:tcPr>
          <w:p w14:paraId="197828C2"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53" w:type="dxa"/>
            <w:tcBorders>
              <w:top w:val="single" w:sz="4" w:space="0" w:color="auto"/>
              <w:left w:val="nil"/>
              <w:bottom w:val="nil"/>
              <w:right w:val="nil"/>
            </w:tcBorders>
            <w:noWrap/>
            <w:vAlign w:val="bottom"/>
            <w:hideMark/>
          </w:tcPr>
          <w:p w14:paraId="31C06BED"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single" w:sz="4" w:space="0" w:color="auto"/>
              <w:left w:val="nil"/>
              <w:bottom w:val="nil"/>
              <w:right w:val="nil"/>
            </w:tcBorders>
            <w:noWrap/>
            <w:vAlign w:val="bottom"/>
            <w:hideMark/>
          </w:tcPr>
          <w:p w14:paraId="3DF92795" w14:textId="77777777" w:rsidR="007659BC" w:rsidRPr="007659BC" w:rsidRDefault="007659BC" w:rsidP="007659BC">
            <w:pPr>
              <w:spacing w:after="0" w:line="240" w:lineRule="auto"/>
              <w:rPr>
                <w:rFonts w:ascii="Times New Roman" w:eastAsia="Times New Roman" w:hAnsi="Times New Roman" w:cs="Times New Roman"/>
                <w:sz w:val="20"/>
                <w:szCs w:val="20"/>
              </w:rPr>
            </w:pPr>
          </w:p>
        </w:tc>
      </w:tr>
      <w:tr w:rsidR="007659BC" w:rsidRPr="007659BC" w14:paraId="439CF25F" w14:textId="77777777" w:rsidTr="003D2CD7">
        <w:trPr>
          <w:trHeight w:val="300"/>
        </w:trPr>
        <w:tc>
          <w:tcPr>
            <w:tcW w:w="3402" w:type="dxa"/>
            <w:tcBorders>
              <w:top w:val="nil"/>
              <w:left w:val="nil"/>
              <w:bottom w:val="single" w:sz="4" w:space="0" w:color="auto"/>
              <w:right w:val="nil"/>
            </w:tcBorders>
            <w:noWrap/>
            <w:vAlign w:val="bottom"/>
            <w:hideMark/>
          </w:tcPr>
          <w:p w14:paraId="632EB278" w14:textId="77777777" w:rsidR="007659BC" w:rsidRPr="007659BC" w:rsidRDefault="007659BC" w:rsidP="007659BC">
            <w:pPr>
              <w:spacing w:after="0" w:line="240" w:lineRule="auto"/>
              <w:rPr>
                <w:rFonts w:ascii="Calibri" w:eastAsia="Times New Roman" w:hAnsi="Calibri" w:cs="Calibri"/>
                <w:b/>
                <w:bCs/>
                <w:color w:val="000000"/>
              </w:rPr>
            </w:pPr>
            <w:r w:rsidRPr="007659BC">
              <w:rPr>
                <w:rFonts w:ascii="Calibri" w:eastAsia="Times New Roman" w:hAnsi="Calibri" w:cs="Calibri"/>
                <w:b/>
                <w:bCs/>
                <w:color w:val="000000"/>
              </w:rPr>
              <w:t>GEO</w:t>
            </w:r>
          </w:p>
        </w:tc>
        <w:tc>
          <w:tcPr>
            <w:tcW w:w="1281" w:type="dxa"/>
            <w:tcBorders>
              <w:top w:val="nil"/>
              <w:left w:val="nil"/>
              <w:bottom w:val="single" w:sz="4" w:space="0" w:color="auto"/>
              <w:right w:val="nil"/>
            </w:tcBorders>
            <w:noWrap/>
            <w:vAlign w:val="bottom"/>
            <w:hideMark/>
          </w:tcPr>
          <w:p w14:paraId="1181A281" w14:textId="77777777" w:rsidR="007659BC" w:rsidRPr="007659BC" w:rsidRDefault="007659BC" w:rsidP="007659BC">
            <w:pPr>
              <w:spacing w:after="0" w:line="240" w:lineRule="auto"/>
              <w:rPr>
                <w:rFonts w:ascii="Calibri" w:eastAsia="Times New Roman" w:hAnsi="Calibri" w:cs="Calibri"/>
                <w:b/>
                <w:bCs/>
                <w:color w:val="000000"/>
              </w:rPr>
            </w:pPr>
          </w:p>
        </w:tc>
        <w:tc>
          <w:tcPr>
            <w:tcW w:w="1029" w:type="dxa"/>
            <w:tcBorders>
              <w:top w:val="nil"/>
              <w:left w:val="nil"/>
              <w:bottom w:val="single" w:sz="4" w:space="0" w:color="auto"/>
              <w:right w:val="nil"/>
            </w:tcBorders>
            <w:noWrap/>
            <w:vAlign w:val="bottom"/>
            <w:hideMark/>
          </w:tcPr>
          <w:p w14:paraId="3543DA79"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1111" w:type="dxa"/>
            <w:tcBorders>
              <w:top w:val="nil"/>
              <w:left w:val="nil"/>
              <w:bottom w:val="single" w:sz="4" w:space="0" w:color="auto"/>
              <w:right w:val="nil"/>
            </w:tcBorders>
            <w:noWrap/>
            <w:vAlign w:val="bottom"/>
            <w:hideMark/>
          </w:tcPr>
          <w:p w14:paraId="072122DC"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nil"/>
              <w:left w:val="nil"/>
              <w:bottom w:val="single" w:sz="4" w:space="0" w:color="auto"/>
              <w:right w:val="nil"/>
            </w:tcBorders>
            <w:noWrap/>
            <w:vAlign w:val="bottom"/>
            <w:hideMark/>
          </w:tcPr>
          <w:p w14:paraId="1D430FAA"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53" w:type="dxa"/>
            <w:tcBorders>
              <w:top w:val="nil"/>
              <w:left w:val="nil"/>
              <w:bottom w:val="single" w:sz="4" w:space="0" w:color="auto"/>
              <w:right w:val="nil"/>
            </w:tcBorders>
            <w:noWrap/>
            <w:vAlign w:val="bottom"/>
            <w:hideMark/>
          </w:tcPr>
          <w:p w14:paraId="30BCBA03"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nil"/>
              <w:left w:val="nil"/>
              <w:bottom w:val="single" w:sz="4" w:space="0" w:color="auto"/>
              <w:right w:val="nil"/>
            </w:tcBorders>
            <w:noWrap/>
            <w:vAlign w:val="bottom"/>
            <w:hideMark/>
          </w:tcPr>
          <w:p w14:paraId="5338C2FB" w14:textId="77777777" w:rsidR="007659BC" w:rsidRPr="007659BC" w:rsidRDefault="007659BC" w:rsidP="007659BC">
            <w:pPr>
              <w:spacing w:after="0" w:line="240" w:lineRule="auto"/>
              <w:rPr>
                <w:rFonts w:ascii="Times New Roman" w:eastAsia="Times New Roman" w:hAnsi="Times New Roman" w:cs="Times New Roman"/>
                <w:sz w:val="20"/>
                <w:szCs w:val="20"/>
              </w:rPr>
            </w:pPr>
          </w:p>
        </w:tc>
      </w:tr>
      <w:tr w:rsidR="007659BC" w:rsidRPr="007659BC" w14:paraId="14357DB7"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770B0285"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TN gNB ACLR</w:t>
            </w:r>
          </w:p>
        </w:tc>
        <w:tc>
          <w:tcPr>
            <w:tcW w:w="2310"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C6CAA9D"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90°</w:t>
            </w:r>
          </w:p>
        </w:tc>
        <w:tc>
          <w:tcPr>
            <w:tcW w:w="1975"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FDA447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25°</w:t>
            </w:r>
          </w:p>
        </w:tc>
        <w:tc>
          <w:tcPr>
            <w:tcW w:w="1717"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3808330"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45°</w:t>
            </w:r>
          </w:p>
        </w:tc>
      </w:tr>
      <w:tr w:rsidR="003D2CD7" w:rsidRPr="007659BC" w14:paraId="7A96FE03"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63248E93"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28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C7E86FB"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1029"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D0CFC09"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111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62DCF98"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681CA78"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85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C4125A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A4F2DA5"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r>
      <w:tr w:rsidR="003D2CD7" w:rsidRPr="007659BC" w14:paraId="4BBFC394"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D9BA896" w14:textId="0D531D2E"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81"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279F40C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3842A2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40</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05194D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4C826A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c>
          <w:tcPr>
            <w:tcW w:w="853"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3D7F4B4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778AE3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38</w:t>
            </w:r>
          </w:p>
        </w:tc>
      </w:tr>
      <w:tr w:rsidR="003D2CD7" w:rsidRPr="007659BC" w14:paraId="3A22BC8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6BED192" w14:textId="48931712" w:rsidR="009E62CB" w:rsidRPr="007659BC" w:rsidRDefault="009E62CB" w:rsidP="009E62CB">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+6dB</w:t>
            </w:r>
          </w:p>
        </w:tc>
        <w:tc>
          <w:tcPr>
            <w:tcW w:w="1281" w:type="dxa"/>
            <w:tcBorders>
              <w:top w:val="single" w:sz="4" w:space="0" w:color="auto"/>
              <w:left w:val="single" w:sz="4" w:space="0" w:color="auto"/>
              <w:bottom w:val="single" w:sz="4" w:space="0" w:color="auto"/>
              <w:right w:val="single" w:sz="4" w:space="0" w:color="auto"/>
            </w:tcBorders>
            <w:shd w:val="clear" w:color="000000" w:fill="16FB3C"/>
            <w:noWrap/>
            <w:vAlign w:val="bottom"/>
            <w:hideMark/>
          </w:tcPr>
          <w:p w14:paraId="317A887C"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22</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44D2CA9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c>
          <w:tcPr>
            <w:tcW w:w="111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65B3295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546060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32</w:t>
            </w:r>
          </w:p>
        </w:tc>
        <w:tc>
          <w:tcPr>
            <w:tcW w:w="853" w:type="dxa"/>
            <w:tcBorders>
              <w:top w:val="single" w:sz="4" w:space="0" w:color="auto"/>
              <w:left w:val="single" w:sz="4" w:space="0" w:color="auto"/>
              <w:bottom w:val="single" w:sz="4" w:space="0" w:color="auto"/>
              <w:right w:val="single" w:sz="4" w:space="0" w:color="auto"/>
            </w:tcBorders>
            <w:noWrap/>
            <w:vAlign w:val="bottom"/>
            <w:hideMark/>
          </w:tcPr>
          <w:p w14:paraId="0A6264C9" w14:textId="77777777" w:rsidR="009E62CB" w:rsidRPr="007659BC" w:rsidRDefault="009E62CB" w:rsidP="009E62CB">
            <w:pPr>
              <w:spacing w:after="0" w:line="240" w:lineRule="auto"/>
              <w:jc w:val="center"/>
              <w:rPr>
                <w:rFonts w:ascii="Calibri" w:eastAsia="Times New Roman" w:hAnsi="Calibri" w:cs="Calibri"/>
                <w:color w:val="000000"/>
              </w:rPr>
            </w:pP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7BC11A81" w14:textId="77777777" w:rsidR="009E62CB" w:rsidRPr="007659BC" w:rsidRDefault="009E62CB" w:rsidP="009E62CB">
            <w:pPr>
              <w:spacing w:after="0" w:line="240" w:lineRule="auto"/>
              <w:jc w:val="center"/>
              <w:rPr>
                <w:rFonts w:ascii="Times New Roman" w:eastAsia="Times New Roman" w:hAnsi="Times New Roman" w:cs="Times New Roman"/>
                <w:sz w:val="20"/>
                <w:szCs w:val="20"/>
              </w:rPr>
            </w:pPr>
          </w:p>
        </w:tc>
      </w:tr>
      <w:tr w:rsidR="003D2CD7" w:rsidRPr="007659BC" w14:paraId="3304805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1A65B3B" w14:textId="4DE8F191"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8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4606D361"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EE80E2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111"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7772ABF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53B90A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34</w:t>
            </w:r>
          </w:p>
        </w:tc>
        <w:tc>
          <w:tcPr>
            <w:tcW w:w="853"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5929F90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A42E2D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r>
      <w:tr w:rsidR="003D2CD7" w:rsidRPr="007659BC" w14:paraId="0ACE4AC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EBD1CBE" w14:textId="104C162B" w:rsidR="009E62CB" w:rsidRPr="007659BC" w:rsidRDefault="009E62CB" w:rsidP="009E62CB">
            <w:pPr>
              <w:spacing w:after="0" w:line="240" w:lineRule="auto"/>
              <w:rPr>
                <w:rFonts w:ascii="Calibri" w:eastAsia="Times New Roman" w:hAnsi="Calibri" w:cs="Calibri"/>
                <w:b/>
                <w:bCs/>
                <w:color w:val="000000"/>
              </w:rPr>
            </w:pPr>
            <w:r w:rsidRPr="00B00D90">
              <w:rPr>
                <w:rFonts w:ascii="Calibri" w:eastAsia="Times New Roman" w:hAnsi="Calibri" w:cs="Calibri"/>
                <w:b/>
                <w:bCs/>
                <w:color w:val="000000"/>
                <w:lang w:eastAsia="fr-FR"/>
              </w:rPr>
              <w:t>sc5_22m_tn_aas_txp</w:t>
            </w:r>
            <w:r>
              <w:rPr>
                <w:rFonts w:ascii="Calibri" w:eastAsia="Times New Roman" w:hAnsi="Calibri" w:cs="Calibri"/>
                <w:b/>
                <w:bCs/>
                <w:color w:val="000000"/>
                <w:lang w:eastAsia="fr-FR"/>
              </w:rPr>
              <w:t>-6dB</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8047E4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18</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6F6CB6F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11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8B5024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1324DC5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85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826F10C"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8FA063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r>
      <w:tr w:rsidR="007659BC" w:rsidRPr="007659BC" w14:paraId="7577819A" w14:textId="77777777" w:rsidTr="003D2CD7">
        <w:trPr>
          <w:trHeight w:val="315"/>
        </w:trPr>
        <w:tc>
          <w:tcPr>
            <w:tcW w:w="3402" w:type="dxa"/>
            <w:tcBorders>
              <w:top w:val="single" w:sz="4" w:space="0" w:color="auto"/>
              <w:left w:val="nil"/>
              <w:bottom w:val="single" w:sz="4" w:space="0" w:color="auto"/>
              <w:right w:val="nil"/>
            </w:tcBorders>
            <w:noWrap/>
            <w:vAlign w:val="bottom"/>
            <w:hideMark/>
          </w:tcPr>
          <w:p w14:paraId="40785176"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1281" w:type="dxa"/>
            <w:tcBorders>
              <w:top w:val="single" w:sz="4" w:space="0" w:color="auto"/>
              <w:left w:val="nil"/>
              <w:bottom w:val="single" w:sz="4" w:space="0" w:color="auto"/>
              <w:right w:val="nil"/>
            </w:tcBorders>
            <w:noWrap/>
            <w:vAlign w:val="bottom"/>
            <w:hideMark/>
          </w:tcPr>
          <w:p w14:paraId="62D9FAF3"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1029" w:type="dxa"/>
            <w:tcBorders>
              <w:top w:val="single" w:sz="4" w:space="0" w:color="auto"/>
              <w:left w:val="nil"/>
              <w:bottom w:val="single" w:sz="4" w:space="0" w:color="auto"/>
              <w:right w:val="nil"/>
            </w:tcBorders>
            <w:noWrap/>
            <w:vAlign w:val="bottom"/>
            <w:hideMark/>
          </w:tcPr>
          <w:p w14:paraId="5F7D295F"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1111" w:type="dxa"/>
            <w:tcBorders>
              <w:top w:val="single" w:sz="4" w:space="0" w:color="auto"/>
              <w:left w:val="nil"/>
              <w:bottom w:val="single" w:sz="4" w:space="0" w:color="auto"/>
              <w:right w:val="nil"/>
            </w:tcBorders>
            <w:noWrap/>
            <w:vAlign w:val="bottom"/>
            <w:hideMark/>
          </w:tcPr>
          <w:p w14:paraId="5FA90D55"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single" w:sz="4" w:space="0" w:color="auto"/>
              <w:left w:val="nil"/>
              <w:bottom w:val="single" w:sz="4" w:space="0" w:color="auto"/>
              <w:right w:val="nil"/>
            </w:tcBorders>
            <w:noWrap/>
            <w:vAlign w:val="bottom"/>
            <w:hideMark/>
          </w:tcPr>
          <w:p w14:paraId="73715E53"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53" w:type="dxa"/>
            <w:tcBorders>
              <w:top w:val="single" w:sz="4" w:space="0" w:color="auto"/>
              <w:left w:val="nil"/>
              <w:bottom w:val="single" w:sz="4" w:space="0" w:color="auto"/>
              <w:right w:val="nil"/>
            </w:tcBorders>
            <w:noWrap/>
            <w:vAlign w:val="bottom"/>
            <w:hideMark/>
          </w:tcPr>
          <w:p w14:paraId="5F3C9E4C"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single" w:sz="4" w:space="0" w:color="auto"/>
              <w:left w:val="nil"/>
              <w:bottom w:val="single" w:sz="4" w:space="0" w:color="auto"/>
              <w:right w:val="nil"/>
            </w:tcBorders>
            <w:noWrap/>
            <w:vAlign w:val="bottom"/>
            <w:hideMark/>
          </w:tcPr>
          <w:p w14:paraId="3391A519"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r>
      <w:tr w:rsidR="007659BC" w:rsidRPr="007659BC" w14:paraId="2FAD4214"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04B3E2C4"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TN gNB ACLR</w:t>
            </w:r>
          </w:p>
        </w:tc>
        <w:tc>
          <w:tcPr>
            <w:tcW w:w="2310"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40F2963"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90°</w:t>
            </w:r>
          </w:p>
        </w:tc>
        <w:tc>
          <w:tcPr>
            <w:tcW w:w="1975"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4B36692"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25°</w:t>
            </w:r>
          </w:p>
        </w:tc>
        <w:tc>
          <w:tcPr>
            <w:tcW w:w="1717"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172E44E"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45°</w:t>
            </w:r>
          </w:p>
        </w:tc>
      </w:tr>
      <w:tr w:rsidR="003D2CD7" w:rsidRPr="007659BC" w14:paraId="025AFBF0"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24CCC685"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28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EE8A5B5"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1029"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E29FA98"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111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B7F4F5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E12B5CF"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85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ED5A8CE"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5B9C22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r>
      <w:tr w:rsidR="003D2CD7" w:rsidRPr="007659BC" w14:paraId="4488C16A"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77FD384" w14:textId="51FB2425"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8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DE26B0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7231216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noWrap/>
            <w:vAlign w:val="bottom"/>
            <w:hideMark/>
          </w:tcPr>
          <w:p w14:paraId="61DAF38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27BDB28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375A94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43EBB4E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r>
      <w:tr w:rsidR="003D2CD7" w:rsidRPr="007659BC" w14:paraId="4435CB25"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D70C6C4" w14:textId="2AA685F2" w:rsidR="009E62CB" w:rsidRPr="007659BC" w:rsidRDefault="009E62CB" w:rsidP="009E62CB">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+6dB</w:t>
            </w:r>
          </w:p>
        </w:tc>
        <w:tc>
          <w:tcPr>
            <w:tcW w:w="128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A861D1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23</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061653D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219C5021"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29</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04BACBB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noWrap/>
            <w:vAlign w:val="bottom"/>
            <w:hideMark/>
          </w:tcPr>
          <w:p w14:paraId="0D26217F" w14:textId="77777777" w:rsidR="009E62CB" w:rsidRPr="007659BC" w:rsidRDefault="009E62CB" w:rsidP="009E62CB">
            <w:pPr>
              <w:spacing w:after="0" w:line="240" w:lineRule="auto"/>
              <w:jc w:val="center"/>
              <w:rPr>
                <w:rFonts w:ascii="Calibri" w:eastAsia="Times New Roman" w:hAnsi="Calibri" w:cs="Calibri"/>
                <w:color w:val="000000"/>
              </w:rPr>
            </w:pP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0ADFBBD7" w14:textId="77777777" w:rsidR="009E62CB" w:rsidRPr="007659BC" w:rsidRDefault="009E62CB" w:rsidP="009E62CB">
            <w:pPr>
              <w:spacing w:after="0" w:line="240" w:lineRule="auto"/>
              <w:jc w:val="center"/>
              <w:rPr>
                <w:rFonts w:ascii="Times New Roman" w:eastAsia="Times New Roman" w:hAnsi="Times New Roman" w:cs="Times New Roman"/>
                <w:sz w:val="20"/>
                <w:szCs w:val="20"/>
              </w:rPr>
            </w:pPr>
          </w:p>
        </w:tc>
      </w:tr>
      <w:tr w:rsidR="003D2CD7" w:rsidRPr="007659BC" w14:paraId="326309C8"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EBF3271" w14:textId="516D5AF9"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8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67FEF76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3B655EB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AF0675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33B8E63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5764D0F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29</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51B1F07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r>
      <w:tr w:rsidR="003D2CD7" w:rsidRPr="007659BC" w14:paraId="0489FE84"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C7AFD7F" w14:textId="6B47D5ED" w:rsidR="009E62CB" w:rsidRPr="007659BC" w:rsidRDefault="009E62CB" w:rsidP="009E62CB">
            <w:pPr>
              <w:spacing w:after="0" w:line="240" w:lineRule="auto"/>
              <w:rPr>
                <w:rFonts w:ascii="Calibri" w:eastAsia="Times New Roman" w:hAnsi="Calibri" w:cs="Calibri"/>
                <w:b/>
                <w:bCs/>
                <w:color w:val="000000"/>
              </w:rPr>
            </w:pPr>
            <w:r w:rsidRPr="00B00D90">
              <w:rPr>
                <w:rFonts w:ascii="Calibri" w:eastAsia="Times New Roman" w:hAnsi="Calibri" w:cs="Calibri"/>
                <w:b/>
                <w:bCs/>
                <w:color w:val="000000"/>
                <w:lang w:eastAsia="fr-FR"/>
              </w:rPr>
              <w:t>sc5_22m_tn_aas_txp</w:t>
            </w:r>
            <w:r>
              <w:rPr>
                <w:rFonts w:ascii="Calibri" w:eastAsia="Times New Roman" w:hAnsi="Calibri" w:cs="Calibri"/>
                <w:b/>
                <w:bCs/>
                <w:color w:val="000000"/>
                <w:lang w:eastAsia="fr-FR"/>
              </w:rPr>
              <w:t>-6dB</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55BC1B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19</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1C223A8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000000" w:fill="24FB47"/>
            <w:noWrap/>
            <w:vAlign w:val="bottom"/>
            <w:hideMark/>
          </w:tcPr>
          <w:p w14:paraId="682C32B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02A2A95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29</w:t>
            </w:r>
          </w:p>
        </w:tc>
        <w:tc>
          <w:tcPr>
            <w:tcW w:w="853" w:type="dxa"/>
            <w:tcBorders>
              <w:top w:val="single" w:sz="4" w:space="0" w:color="auto"/>
              <w:left w:val="single" w:sz="4" w:space="0" w:color="auto"/>
              <w:bottom w:val="single" w:sz="4" w:space="0" w:color="auto"/>
              <w:right w:val="single" w:sz="4" w:space="0" w:color="auto"/>
            </w:tcBorders>
            <w:shd w:val="clear" w:color="000000" w:fill="24FB47"/>
            <w:noWrap/>
            <w:vAlign w:val="bottom"/>
            <w:hideMark/>
          </w:tcPr>
          <w:p w14:paraId="3547490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0ACA0E0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r>
    </w:tbl>
    <w:p w14:paraId="4CA5E0D4" w14:textId="77777777" w:rsidR="005863ED" w:rsidRDefault="005863ED" w:rsidP="007D26B5">
      <w:pPr>
        <w:rPr>
          <w:rFonts w:ascii="Times New Roman" w:hAnsi="Times New Roman" w:cs="Times New Roman"/>
          <w:sz w:val="20"/>
          <w:szCs w:val="20"/>
          <w:lang w:eastAsia="zh-CN"/>
        </w:rPr>
      </w:pPr>
    </w:p>
    <w:p w14:paraId="434A9320" w14:textId="72D1D265" w:rsidR="009E62CB" w:rsidRDefault="009E62CB" w:rsidP="007D26B5">
      <w:pPr>
        <w:rPr>
          <w:rFonts w:ascii="Times New Roman" w:hAnsi="Times New Roman" w:cs="Times New Roman"/>
          <w:sz w:val="20"/>
          <w:szCs w:val="20"/>
          <w:lang w:eastAsia="zh-CN"/>
        </w:rPr>
      </w:pPr>
    </w:p>
    <w:p w14:paraId="3B071CAB" w14:textId="252CE393" w:rsidR="006A40EB" w:rsidRDefault="006A40EB" w:rsidP="006A40EB">
      <w:pPr>
        <w:rPr>
          <w:rFonts w:ascii="Times New Roman" w:hAnsi="Times New Roman" w:cs="Times New Roman"/>
          <w:sz w:val="20"/>
          <w:szCs w:val="20"/>
          <w:lang w:eastAsia="zh-CN"/>
        </w:rPr>
      </w:pPr>
      <w:r w:rsidRPr="006A40EB">
        <w:rPr>
          <w:rFonts w:ascii="Times New Roman" w:hAnsi="Times New Roman" w:cs="Times New Roman"/>
          <w:sz w:val="20"/>
          <w:szCs w:val="20"/>
          <w:highlight w:val="yellow"/>
          <w:lang w:eastAsia="zh-CN"/>
        </w:rPr>
        <w:t>R</w:t>
      </w:r>
      <w:r>
        <w:rPr>
          <w:rFonts w:ascii="Times New Roman" w:hAnsi="Times New Roman" w:cs="Times New Roman"/>
          <w:sz w:val="20"/>
          <w:szCs w:val="20"/>
          <w:highlight w:val="yellow"/>
          <w:lang w:eastAsia="zh-CN"/>
        </w:rPr>
        <w:t xml:space="preserve">esults with </w:t>
      </w:r>
      <w:r w:rsidRPr="006A40EB">
        <w:rPr>
          <w:rFonts w:ascii="Times New Roman" w:hAnsi="Times New Roman" w:cs="Times New Roman"/>
          <w:sz w:val="20"/>
          <w:szCs w:val="20"/>
          <w:highlight w:val="yellow"/>
          <w:lang w:eastAsia="zh-CN"/>
        </w:rPr>
        <w:t>isolation (</w:t>
      </w:r>
      <w:r w:rsidR="005863ED">
        <w:rPr>
          <w:rFonts w:ascii="Times New Roman" w:hAnsi="Times New Roman" w:cs="Times New Roman"/>
          <w:sz w:val="20"/>
          <w:szCs w:val="20"/>
          <w:highlight w:val="yellow"/>
          <w:lang w:eastAsia="zh-CN"/>
        </w:rPr>
        <w:t xml:space="preserve">extra </w:t>
      </w:r>
      <w:r w:rsidRPr="006A40EB">
        <w:rPr>
          <w:rFonts w:ascii="Times New Roman" w:hAnsi="Times New Roman" w:cs="Times New Roman"/>
          <w:sz w:val="20"/>
          <w:szCs w:val="20"/>
          <w:highlight w:val="yellow"/>
          <w:lang w:eastAsia="zh-CN"/>
        </w:rPr>
        <w:t>guar</w:t>
      </w:r>
      <w:r w:rsidR="00DF5E6E">
        <w:rPr>
          <w:rFonts w:ascii="Times New Roman" w:hAnsi="Times New Roman" w:cs="Times New Roman"/>
          <w:sz w:val="20"/>
          <w:szCs w:val="20"/>
          <w:highlight w:val="yellow"/>
          <w:lang w:eastAsia="zh-CN"/>
        </w:rPr>
        <w:t>d</w:t>
      </w:r>
      <w:r w:rsidRPr="006A40EB">
        <w:rPr>
          <w:rFonts w:ascii="Times New Roman" w:hAnsi="Times New Roman" w:cs="Times New Roman"/>
          <w:sz w:val="20"/>
          <w:szCs w:val="20"/>
          <w:highlight w:val="yellow"/>
          <w:lang w:eastAsia="zh-CN"/>
        </w:rPr>
        <w:t>band</w:t>
      </w:r>
      <w:r w:rsidR="00C02F27">
        <w:rPr>
          <w:rFonts w:ascii="Times New Roman" w:hAnsi="Times New Roman" w:cs="Times New Roman"/>
          <w:sz w:val="20"/>
          <w:szCs w:val="20"/>
          <w:highlight w:val="yellow"/>
          <w:lang w:eastAsia="zh-CN"/>
        </w:rPr>
        <w:t xml:space="preserve"> with 5dB ACIR decrease</w:t>
      </w:r>
      <w:r w:rsidR="005863ED">
        <w:rPr>
          <w:rFonts w:ascii="Times New Roman" w:hAnsi="Times New Roman" w:cs="Times New Roman"/>
          <w:sz w:val="20"/>
          <w:szCs w:val="20"/>
          <w:highlight w:val="yellow"/>
          <w:lang w:eastAsia="zh-CN"/>
        </w:rPr>
        <w:t xml:space="preserve"> has been considered</w:t>
      </w:r>
      <w:r w:rsidRPr="006A40EB">
        <w:rPr>
          <w:rFonts w:ascii="Times New Roman" w:hAnsi="Times New Roman" w:cs="Times New Roman"/>
          <w:sz w:val="20"/>
          <w:szCs w:val="20"/>
          <w:highlight w:val="yellow"/>
          <w:lang w:eastAsia="zh-CN"/>
        </w:rPr>
        <w:t>)</w:t>
      </w:r>
      <w:r w:rsidR="005863ED">
        <w:rPr>
          <w:rFonts w:ascii="Times New Roman" w:hAnsi="Times New Roman" w:cs="Times New Roman"/>
          <w:sz w:val="20"/>
          <w:szCs w:val="20"/>
          <w:lang w:eastAsia="zh-CN"/>
        </w:rPr>
        <w:t>:</w:t>
      </w:r>
    </w:p>
    <w:p w14:paraId="46235146" w14:textId="77777777" w:rsidR="009E62CB" w:rsidRDefault="009E62CB" w:rsidP="006A40EB">
      <w:pPr>
        <w:rPr>
          <w:rFonts w:ascii="Times New Roman" w:hAnsi="Times New Roman" w:cs="Times New Roman"/>
          <w:sz w:val="20"/>
          <w:szCs w:val="20"/>
          <w:lang w:eastAsia="zh-CN"/>
        </w:rPr>
      </w:pPr>
    </w:p>
    <w:tbl>
      <w:tblPr>
        <w:tblW w:w="9404" w:type="dxa"/>
        <w:tblLook w:val="04A0" w:firstRow="1" w:lastRow="0" w:firstColumn="1" w:lastColumn="0" w:noHBand="0" w:noVBand="1"/>
      </w:tblPr>
      <w:tblGrid>
        <w:gridCol w:w="3402"/>
        <w:gridCol w:w="1243"/>
        <w:gridCol w:w="1021"/>
        <w:gridCol w:w="921"/>
        <w:gridCol w:w="1068"/>
        <w:gridCol w:w="837"/>
        <w:gridCol w:w="912"/>
      </w:tblGrid>
      <w:tr w:rsidR="004123DF" w:rsidRPr="00E66477" w14:paraId="320F25C9" w14:textId="77777777" w:rsidTr="003D2CD7">
        <w:trPr>
          <w:trHeight w:val="300"/>
        </w:trPr>
        <w:tc>
          <w:tcPr>
            <w:tcW w:w="3402" w:type="dxa"/>
            <w:tcBorders>
              <w:top w:val="nil"/>
              <w:left w:val="nil"/>
              <w:bottom w:val="single" w:sz="4" w:space="0" w:color="auto"/>
              <w:right w:val="nil"/>
            </w:tcBorders>
            <w:shd w:val="clear" w:color="auto" w:fill="auto"/>
            <w:noWrap/>
            <w:vAlign w:val="bottom"/>
            <w:hideMark/>
          </w:tcPr>
          <w:p w14:paraId="4DC58085" w14:textId="77777777" w:rsidR="00E66477" w:rsidRPr="00E66477" w:rsidRDefault="00E66477" w:rsidP="00E66477">
            <w:pPr>
              <w:spacing w:after="0" w:line="240" w:lineRule="auto"/>
              <w:rPr>
                <w:rFonts w:ascii="Calibri" w:eastAsia="Times New Roman" w:hAnsi="Calibri" w:cs="Calibri"/>
                <w:b/>
                <w:bCs/>
                <w:color w:val="000000"/>
              </w:rPr>
            </w:pPr>
            <w:r w:rsidRPr="00E66477">
              <w:rPr>
                <w:rFonts w:ascii="Calibri" w:eastAsia="Times New Roman" w:hAnsi="Calibri" w:cs="Calibri"/>
                <w:b/>
                <w:bCs/>
                <w:color w:val="000000"/>
              </w:rPr>
              <w:t>LEO600</w:t>
            </w:r>
          </w:p>
        </w:tc>
        <w:tc>
          <w:tcPr>
            <w:tcW w:w="6002" w:type="dxa"/>
            <w:gridSpan w:val="6"/>
            <w:tcBorders>
              <w:top w:val="nil"/>
              <w:left w:val="nil"/>
              <w:bottom w:val="single" w:sz="4" w:space="0" w:color="auto"/>
              <w:right w:val="nil"/>
            </w:tcBorders>
            <w:shd w:val="clear" w:color="auto" w:fill="auto"/>
            <w:noWrap/>
            <w:vAlign w:val="bottom"/>
            <w:hideMark/>
          </w:tcPr>
          <w:p w14:paraId="2CE0404A"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Total ACIR with extra ACIR isolation</w:t>
            </w:r>
          </w:p>
        </w:tc>
      </w:tr>
      <w:tr w:rsidR="0007346F" w:rsidRPr="00E66477" w14:paraId="29A583AD"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94DC4" w14:textId="1D0027B9" w:rsidR="009E62CB" w:rsidRPr="00E66477" w:rsidRDefault="009E62CB" w:rsidP="009E62CB">
            <w:pPr>
              <w:spacing w:after="0" w:line="240" w:lineRule="auto"/>
              <w:rPr>
                <w:rFonts w:ascii="Calibri" w:eastAsia="Times New Roman" w:hAnsi="Calibri" w:cs="Calibri"/>
                <w:b/>
                <w:bCs/>
                <w:color w:val="000000"/>
              </w:rPr>
            </w:pPr>
            <w:r>
              <w:rPr>
                <w:rFonts w:ascii="Calibri" w:eastAsia="Times New Roman" w:hAnsi="Calibri" w:cs="Calibri"/>
                <w:b/>
                <w:bCs/>
                <w:color w:val="000000"/>
                <w:highlight w:val="yellow"/>
                <w:lang w:val="fr-FR" w:eastAsia="fr-FR"/>
              </w:rPr>
              <w:t>Extra ACIR isolation (dB)</w:t>
            </w:r>
          </w:p>
        </w:tc>
        <w:tc>
          <w:tcPr>
            <w:tcW w:w="2264"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D98FF17"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90°</w:t>
            </w:r>
          </w:p>
        </w:tc>
        <w:tc>
          <w:tcPr>
            <w:tcW w:w="198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17EF99D"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25°</w:t>
            </w:r>
          </w:p>
        </w:tc>
        <w:tc>
          <w:tcPr>
            <w:tcW w:w="174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F3AB103"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45°</w:t>
            </w:r>
          </w:p>
        </w:tc>
      </w:tr>
      <w:tr w:rsidR="00972B7A" w:rsidRPr="00E66477" w14:paraId="6B08C926"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FFE699"/>
            <w:noWrap/>
            <w:vAlign w:val="bottom"/>
            <w:hideMark/>
          </w:tcPr>
          <w:p w14:paraId="4DB9578B" w14:textId="2A00A446" w:rsidR="009E62CB" w:rsidRPr="00E66477" w:rsidRDefault="009E62CB" w:rsidP="009E62CB">
            <w:pPr>
              <w:spacing w:after="0" w:line="240" w:lineRule="auto"/>
              <w:jc w:val="right"/>
              <w:rPr>
                <w:rFonts w:ascii="Calibri" w:eastAsia="Times New Roman" w:hAnsi="Calibri" w:cs="Calibri"/>
                <w:b/>
                <w:bCs/>
                <w:color w:val="000000"/>
              </w:rPr>
            </w:pPr>
            <w:r w:rsidRPr="006A40EB">
              <w:rPr>
                <w:rFonts w:ascii="Calibri" w:eastAsia="Times New Roman" w:hAnsi="Calibri" w:cs="Calibri"/>
                <w:b/>
                <w:bCs/>
                <w:color w:val="000000"/>
                <w:lang w:val="fr-FR" w:eastAsia="fr-FR"/>
              </w:rPr>
              <w:t>5</w:t>
            </w:r>
          </w:p>
        </w:tc>
        <w:tc>
          <w:tcPr>
            <w:tcW w:w="124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A604536"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A4C2107"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9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59BDF6A"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68"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7D69F21"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837"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FA3829E"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91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ED6A1C4"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r>
      <w:tr w:rsidR="00972B7A" w:rsidRPr="00E66477" w14:paraId="768F46F1"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B1994B1" w14:textId="75AAD084"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43"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2F6A14B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13A9256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9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5B0C4BA9"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1BF868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837"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2B98FE1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912" w:type="dxa"/>
            <w:tcBorders>
              <w:top w:val="single" w:sz="4" w:space="0" w:color="auto"/>
              <w:left w:val="single" w:sz="4" w:space="0" w:color="auto"/>
              <w:bottom w:val="single" w:sz="4" w:space="0" w:color="auto"/>
              <w:right w:val="single" w:sz="4" w:space="0" w:color="auto"/>
            </w:tcBorders>
            <w:shd w:val="clear" w:color="000000" w:fill="AF9558"/>
            <w:noWrap/>
            <w:vAlign w:val="bottom"/>
            <w:hideMark/>
          </w:tcPr>
          <w:p w14:paraId="2758039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r>
      <w:tr w:rsidR="00972B7A" w:rsidRPr="00E66477" w14:paraId="76CF016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1A1927E" w14:textId="350E55E9"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w:t>
            </w:r>
            <w:r w:rsidRPr="006A40EB">
              <w:rPr>
                <w:rFonts w:ascii="Calibri" w:eastAsia="Times New Roman" w:hAnsi="Calibri" w:cs="Calibri"/>
                <w:b/>
                <w:bCs/>
                <w:color w:val="000000"/>
                <w:lang w:val="fr-FR" w:eastAsia="fr-FR"/>
              </w:rPr>
              <w:t>6</w:t>
            </w:r>
            <w:r>
              <w:rPr>
                <w:rFonts w:ascii="Calibri" w:eastAsia="Times New Roman" w:hAnsi="Calibri" w:cs="Calibri"/>
                <w:b/>
                <w:bCs/>
                <w:color w:val="000000"/>
                <w:lang w:val="fr-FR" w:eastAsia="fr-FR"/>
              </w:rPr>
              <w:t>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E7DF138"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17</w:t>
            </w:r>
          </w:p>
        </w:tc>
        <w:tc>
          <w:tcPr>
            <w:tcW w:w="10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209BDE8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92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16B43A6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68" w:type="dxa"/>
            <w:tcBorders>
              <w:top w:val="single" w:sz="4" w:space="0" w:color="auto"/>
              <w:left w:val="single" w:sz="4" w:space="0" w:color="auto"/>
              <w:bottom w:val="single" w:sz="4" w:space="0" w:color="auto"/>
              <w:right w:val="single" w:sz="4" w:space="0" w:color="auto"/>
            </w:tcBorders>
            <w:shd w:val="clear" w:color="000000" w:fill="DF7864"/>
            <w:noWrap/>
            <w:vAlign w:val="bottom"/>
            <w:hideMark/>
          </w:tcPr>
          <w:p w14:paraId="1B307F9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29</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ABFD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E2646"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r w:rsidR="00972B7A" w:rsidRPr="00E66477" w14:paraId="0A3725FD"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E74B7AF" w14:textId="02028C29"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EB7B66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c>
          <w:tcPr>
            <w:tcW w:w="10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8DE453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92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12116197"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FD989D7"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837" w:type="dxa"/>
            <w:tcBorders>
              <w:top w:val="single" w:sz="4" w:space="0" w:color="auto"/>
              <w:left w:val="single" w:sz="4" w:space="0" w:color="auto"/>
              <w:bottom w:val="single" w:sz="4" w:space="0" w:color="auto"/>
              <w:right w:val="single" w:sz="4" w:space="0" w:color="auto"/>
            </w:tcBorders>
            <w:shd w:val="clear" w:color="000000" w:fill="1DED34"/>
            <w:noWrap/>
            <w:vAlign w:val="bottom"/>
            <w:hideMark/>
          </w:tcPr>
          <w:p w14:paraId="1789C87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21</w:t>
            </w:r>
          </w:p>
        </w:tc>
        <w:tc>
          <w:tcPr>
            <w:tcW w:w="91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1BDD0C8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r>
      <w:tr w:rsidR="00972B7A" w:rsidRPr="00E66477" w14:paraId="6151A73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0B90732" w14:textId="36C7C36F" w:rsidR="009E62CB" w:rsidRPr="00E66477" w:rsidRDefault="009E62CB" w:rsidP="009E62CB">
            <w:pPr>
              <w:spacing w:after="0" w:line="240" w:lineRule="auto"/>
              <w:rPr>
                <w:rFonts w:ascii="Calibri" w:eastAsia="Times New Roman" w:hAnsi="Calibri" w:cs="Calibri"/>
                <w:b/>
                <w:bCs/>
                <w:color w:val="000000"/>
              </w:rPr>
            </w:pPr>
            <w:r w:rsidRPr="00001E67">
              <w:rPr>
                <w:rFonts w:ascii="Calibri" w:eastAsia="Times New Roman" w:hAnsi="Calibri" w:cs="Calibri"/>
                <w:b/>
                <w:bCs/>
                <w:color w:val="000000"/>
                <w:lang w:eastAsia="fr-FR"/>
              </w:rPr>
              <w:t>sc5_22m_</w:t>
            </w:r>
            <w:r>
              <w:rPr>
                <w:rFonts w:ascii="Calibri" w:eastAsia="Times New Roman" w:hAnsi="Calibri" w:cs="Calibri"/>
                <w:b/>
                <w:bCs/>
                <w:color w:val="000000"/>
                <w:lang w:eastAsia="fr-FR"/>
              </w:rPr>
              <w:t>tn_</w:t>
            </w:r>
            <w:r w:rsidRPr="00001E67">
              <w:rPr>
                <w:rFonts w:ascii="Calibri" w:eastAsia="Times New Roman" w:hAnsi="Calibri" w:cs="Calibri"/>
                <w:b/>
                <w:bCs/>
                <w:color w:val="000000"/>
                <w:lang w:eastAsia="fr-FR"/>
              </w:rPr>
              <w:t>aas_txp-6d</w:t>
            </w:r>
            <w:r>
              <w:rPr>
                <w:rFonts w:ascii="Calibri" w:eastAsia="Times New Roman" w:hAnsi="Calibri" w:cs="Calibri"/>
                <w:b/>
                <w:bCs/>
                <w:color w:val="000000"/>
                <w:lang w:eastAsia="fr-FR"/>
              </w:rPr>
              <w:t>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555CA0D"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13</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7353A1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002D389"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1068"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779EB4F"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1B452CE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912"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7D8C02F"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r>
      <w:tr w:rsidR="00972B7A" w:rsidRPr="00E66477" w14:paraId="2AC396B1"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48992AC" w14:textId="28A13831"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lastRenderedPageBreak/>
              <w:t>sc5_22m_vsat</w:t>
            </w:r>
            <w:r>
              <w:rPr>
                <w:rFonts w:ascii="Calibri" w:eastAsia="Times New Roman" w:hAnsi="Calibri" w:cs="Calibri"/>
                <w:b/>
                <w:bCs/>
                <w:color w:val="000000"/>
                <w:lang w:val="fr-FR" w:eastAsia="fr-FR"/>
              </w:rPr>
              <w:t>1.2m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CCC9D3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13</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0B7FA7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D102C40"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1068"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07E739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E25F1C6"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912" w:type="dxa"/>
            <w:tcBorders>
              <w:top w:val="single" w:sz="4" w:space="0" w:color="auto"/>
              <w:left w:val="single" w:sz="4" w:space="0" w:color="auto"/>
              <w:bottom w:val="single" w:sz="4" w:space="0" w:color="auto"/>
              <w:right w:val="single" w:sz="4" w:space="0" w:color="auto"/>
            </w:tcBorders>
            <w:shd w:val="clear" w:color="000000" w:fill="1DED34"/>
            <w:noWrap/>
            <w:vAlign w:val="bottom"/>
            <w:hideMark/>
          </w:tcPr>
          <w:p w14:paraId="10B92B6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21</w:t>
            </w:r>
          </w:p>
        </w:tc>
      </w:tr>
      <w:tr w:rsidR="00972B7A" w:rsidRPr="00E66477" w14:paraId="139E8F7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C78D094" w14:textId="4BF5897D"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sc5_1.5m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1E69429"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1021" w:type="dxa"/>
            <w:tcBorders>
              <w:top w:val="single" w:sz="4" w:space="0" w:color="auto"/>
              <w:left w:val="single" w:sz="4" w:space="0" w:color="auto"/>
              <w:bottom w:val="single" w:sz="4" w:space="0" w:color="auto"/>
              <w:right w:val="single" w:sz="4" w:space="0" w:color="auto"/>
            </w:tcBorders>
            <w:shd w:val="clear" w:color="000000" w:fill="AF9558"/>
            <w:noWrap/>
            <w:vAlign w:val="bottom"/>
            <w:hideMark/>
          </w:tcPr>
          <w:p w14:paraId="75CEACED"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14CCFD9B"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729E061"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C919E23"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c>
          <w:tcPr>
            <w:tcW w:w="912"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396C87B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r>
      <w:tr w:rsidR="00972B7A" w:rsidRPr="00E66477" w14:paraId="329BA1C1"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4F33707" w14:textId="25A86A83" w:rsidR="009E62CB" w:rsidRPr="00E66477" w:rsidRDefault="009E62CB" w:rsidP="009E62CB">
            <w:pPr>
              <w:spacing w:after="0" w:line="240" w:lineRule="auto"/>
              <w:rPr>
                <w:rFonts w:ascii="Calibri" w:eastAsia="Times New Roman" w:hAnsi="Calibri" w:cs="Calibri"/>
                <w:b/>
                <w:bCs/>
                <w:color w:val="000000"/>
              </w:rPr>
            </w:pPr>
            <w:r>
              <w:rPr>
                <w:rFonts w:ascii="Calibri" w:eastAsia="Times New Roman" w:hAnsi="Calibri" w:cs="Calibri"/>
                <w:b/>
                <w:bCs/>
                <w:color w:val="000000"/>
                <w:lang w:val="fr-FR" w:eastAsia="fr-FR"/>
              </w:rPr>
              <w:t>sc5_1.5m_vsat1.2m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192DD1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5</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A3965A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13</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6FD490D"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13</w:t>
            </w:r>
          </w:p>
        </w:tc>
        <w:tc>
          <w:tcPr>
            <w:tcW w:w="1068"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DE856F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17</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55CC9A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11</w:t>
            </w:r>
          </w:p>
        </w:tc>
        <w:tc>
          <w:tcPr>
            <w:tcW w:w="912"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3B1AF36"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r>
      <w:tr w:rsidR="00972B7A" w:rsidRPr="00E66477" w14:paraId="6DCC9C53" w14:textId="77777777" w:rsidTr="003D2CD7">
        <w:trPr>
          <w:trHeight w:val="300"/>
        </w:trPr>
        <w:tc>
          <w:tcPr>
            <w:tcW w:w="3402" w:type="dxa"/>
            <w:tcBorders>
              <w:top w:val="single" w:sz="4" w:space="0" w:color="auto"/>
              <w:left w:val="nil"/>
              <w:bottom w:val="nil"/>
              <w:right w:val="nil"/>
            </w:tcBorders>
            <w:shd w:val="clear" w:color="auto" w:fill="auto"/>
            <w:noWrap/>
            <w:vAlign w:val="bottom"/>
            <w:hideMark/>
          </w:tcPr>
          <w:p w14:paraId="17993B9D" w14:textId="77777777" w:rsidR="00E66477" w:rsidRPr="00E66477" w:rsidRDefault="00E66477" w:rsidP="00E66477">
            <w:pPr>
              <w:spacing w:after="0" w:line="240" w:lineRule="auto"/>
              <w:jc w:val="center"/>
              <w:rPr>
                <w:rFonts w:ascii="Calibri" w:eastAsia="Times New Roman" w:hAnsi="Calibri" w:cs="Calibri"/>
                <w:color w:val="000000"/>
              </w:rPr>
            </w:pPr>
          </w:p>
        </w:tc>
        <w:tc>
          <w:tcPr>
            <w:tcW w:w="1243" w:type="dxa"/>
            <w:tcBorders>
              <w:top w:val="single" w:sz="4" w:space="0" w:color="auto"/>
              <w:left w:val="nil"/>
              <w:bottom w:val="nil"/>
              <w:right w:val="nil"/>
            </w:tcBorders>
            <w:shd w:val="clear" w:color="auto" w:fill="auto"/>
            <w:noWrap/>
            <w:vAlign w:val="bottom"/>
            <w:hideMark/>
          </w:tcPr>
          <w:p w14:paraId="6C90A8FC"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21" w:type="dxa"/>
            <w:tcBorders>
              <w:top w:val="single" w:sz="4" w:space="0" w:color="auto"/>
              <w:left w:val="nil"/>
              <w:bottom w:val="nil"/>
              <w:right w:val="nil"/>
            </w:tcBorders>
            <w:shd w:val="clear" w:color="auto" w:fill="auto"/>
            <w:noWrap/>
            <w:vAlign w:val="bottom"/>
            <w:hideMark/>
          </w:tcPr>
          <w:p w14:paraId="04AFB92C"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21" w:type="dxa"/>
            <w:tcBorders>
              <w:top w:val="single" w:sz="4" w:space="0" w:color="auto"/>
              <w:left w:val="nil"/>
              <w:bottom w:val="nil"/>
              <w:right w:val="nil"/>
            </w:tcBorders>
            <w:shd w:val="clear" w:color="auto" w:fill="auto"/>
            <w:noWrap/>
            <w:vAlign w:val="bottom"/>
            <w:hideMark/>
          </w:tcPr>
          <w:p w14:paraId="645F7691"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68" w:type="dxa"/>
            <w:tcBorders>
              <w:top w:val="single" w:sz="4" w:space="0" w:color="auto"/>
              <w:left w:val="nil"/>
              <w:bottom w:val="nil"/>
              <w:right w:val="nil"/>
            </w:tcBorders>
            <w:shd w:val="clear" w:color="auto" w:fill="auto"/>
            <w:noWrap/>
            <w:vAlign w:val="bottom"/>
            <w:hideMark/>
          </w:tcPr>
          <w:p w14:paraId="3D54919C"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837" w:type="dxa"/>
            <w:tcBorders>
              <w:top w:val="single" w:sz="4" w:space="0" w:color="auto"/>
              <w:left w:val="nil"/>
              <w:bottom w:val="nil"/>
              <w:right w:val="nil"/>
            </w:tcBorders>
            <w:shd w:val="clear" w:color="auto" w:fill="auto"/>
            <w:noWrap/>
            <w:vAlign w:val="bottom"/>
            <w:hideMark/>
          </w:tcPr>
          <w:p w14:paraId="7062EDF4"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12" w:type="dxa"/>
            <w:tcBorders>
              <w:top w:val="single" w:sz="4" w:space="0" w:color="auto"/>
              <w:left w:val="nil"/>
              <w:bottom w:val="nil"/>
              <w:right w:val="nil"/>
            </w:tcBorders>
            <w:shd w:val="clear" w:color="auto" w:fill="auto"/>
            <w:noWrap/>
            <w:vAlign w:val="bottom"/>
            <w:hideMark/>
          </w:tcPr>
          <w:p w14:paraId="1E4F9324" w14:textId="77777777" w:rsidR="00E66477" w:rsidRPr="00E66477" w:rsidRDefault="00E66477" w:rsidP="00E66477">
            <w:pPr>
              <w:spacing w:after="0" w:line="240" w:lineRule="auto"/>
              <w:rPr>
                <w:rFonts w:ascii="Times New Roman" w:eastAsia="Times New Roman" w:hAnsi="Times New Roman" w:cs="Times New Roman"/>
                <w:sz w:val="20"/>
                <w:szCs w:val="20"/>
              </w:rPr>
            </w:pPr>
          </w:p>
        </w:tc>
      </w:tr>
      <w:tr w:rsidR="004123DF" w:rsidRPr="00E66477" w14:paraId="7B5AB6F9" w14:textId="77777777" w:rsidTr="003D2CD7">
        <w:trPr>
          <w:trHeight w:val="315"/>
        </w:trPr>
        <w:tc>
          <w:tcPr>
            <w:tcW w:w="3402" w:type="dxa"/>
            <w:tcBorders>
              <w:top w:val="nil"/>
              <w:left w:val="nil"/>
              <w:bottom w:val="single" w:sz="4" w:space="0" w:color="auto"/>
              <w:right w:val="nil"/>
            </w:tcBorders>
            <w:shd w:val="clear" w:color="auto" w:fill="auto"/>
            <w:noWrap/>
            <w:vAlign w:val="bottom"/>
            <w:hideMark/>
          </w:tcPr>
          <w:p w14:paraId="5D960A98"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6002" w:type="dxa"/>
            <w:gridSpan w:val="6"/>
            <w:tcBorders>
              <w:top w:val="nil"/>
              <w:left w:val="nil"/>
              <w:bottom w:val="single" w:sz="4" w:space="0" w:color="auto"/>
              <w:right w:val="nil"/>
            </w:tcBorders>
            <w:shd w:val="clear" w:color="auto" w:fill="auto"/>
            <w:noWrap/>
            <w:vAlign w:val="bottom"/>
            <w:hideMark/>
          </w:tcPr>
          <w:p w14:paraId="60215F87"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Required NTN UE ACS with extra ACIR isolation</w:t>
            </w:r>
          </w:p>
        </w:tc>
      </w:tr>
      <w:tr w:rsidR="004123DF" w:rsidRPr="00E66477" w14:paraId="16734F9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A751A" w14:textId="490ADEDC" w:rsidR="009E62CB" w:rsidRPr="00E66477" w:rsidRDefault="009E62CB" w:rsidP="009E62CB">
            <w:pPr>
              <w:spacing w:after="0" w:line="240" w:lineRule="auto"/>
              <w:jc w:val="center"/>
              <w:rPr>
                <w:rFonts w:ascii="Calibri" w:eastAsia="Times New Roman" w:hAnsi="Calibri" w:cs="Calibri"/>
                <w:b/>
                <w:bCs/>
                <w:color w:val="000000"/>
              </w:rPr>
            </w:pPr>
            <w:r w:rsidRPr="006A40EB">
              <w:rPr>
                <w:rFonts w:ascii="Calibri" w:eastAsia="Times New Roman" w:hAnsi="Calibri" w:cs="Calibri"/>
                <w:b/>
                <w:bCs/>
                <w:color w:val="000000"/>
                <w:lang w:val="fr-FR" w:eastAsia="fr-FR"/>
              </w:rPr>
              <w:t>TN gNB ACLR</w:t>
            </w:r>
          </w:p>
        </w:tc>
        <w:tc>
          <w:tcPr>
            <w:tcW w:w="2264"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1DB5006"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90°</w:t>
            </w:r>
          </w:p>
        </w:tc>
        <w:tc>
          <w:tcPr>
            <w:tcW w:w="198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599A709"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25°</w:t>
            </w:r>
          </w:p>
        </w:tc>
        <w:tc>
          <w:tcPr>
            <w:tcW w:w="174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2A9C83C"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45°</w:t>
            </w:r>
          </w:p>
        </w:tc>
      </w:tr>
      <w:tr w:rsidR="00972B7A" w:rsidRPr="00E66477" w14:paraId="1C6F2D88"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1D4C8" w14:textId="41146B66" w:rsidR="009E62CB" w:rsidRPr="00E66477" w:rsidRDefault="009E62CB" w:rsidP="009E62CB">
            <w:pPr>
              <w:spacing w:after="0" w:line="240" w:lineRule="auto"/>
              <w:jc w:val="center"/>
              <w:rPr>
                <w:rFonts w:ascii="Calibri" w:eastAsia="Times New Roman" w:hAnsi="Calibri" w:cs="Calibri"/>
                <w:b/>
                <w:bCs/>
                <w:color w:val="000000"/>
              </w:rPr>
            </w:pPr>
            <w:r w:rsidRPr="006A40EB">
              <w:rPr>
                <w:rFonts w:ascii="Calibri" w:eastAsia="Times New Roman" w:hAnsi="Calibri" w:cs="Calibri"/>
                <w:b/>
                <w:bCs/>
                <w:color w:val="000000"/>
                <w:lang w:val="fr-FR" w:eastAsia="fr-FR"/>
              </w:rPr>
              <w:t>30</w:t>
            </w:r>
          </w:p>
        </w:tc>
        <w:tc>
          <w:tcPr>
            <w:tcW w:w="124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70CF6F1"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76A3FD0"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9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21ED43E"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68"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3C14BE1"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837"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988CC28"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91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00CF711"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r>
      <w:tr w:rsidR="00972B7A" w:rsidRPr="00E66477" w14:paraId="6EC7D02D"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0327286" w14:textId="4768FADA"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43"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5A6080C1"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21" w:type="dxa"/>
            <w:tcBorders>
              <w:top w:val="single" w:sz="4" w:space="0" w:color="auto"/>
              <w:left w:val="single" w:sz="4" w:space="0" w:color="auto"/>
              <w:bottom w:val="single" w:sz="4" w:space="0" w:color="auto"/>
              <w:right w:val="single" w:sz="4" w:space="0" w:color="auto"/>
            </w:tcBorders>
            <w:shd w:val="clear" w:color="000000" w:fill="9CA054"/>
            <w:noWrap/>
            <w:vAlign w:val="bottom"/>
            <w:hideMark/>
          </w:tcPr>
          <w:p w14:paraId="4338528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000000" w:fill="9CA054"/>
            <w:noWrap/>
            <w:vAlign w:val="bottom"/>
            <w:hideMark/>
          </w:tcPr>
          <w:p w14:paraId="62C35D9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A1B1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837"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5F1DDB6E"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912"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777ECE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r>
      <w:tr w:rsidR="00972B7A" w:rsidRPr="00E66477" w14:paraId="22B7C0DF"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28A3707" w14:textId="216C4C06"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w:t>
            </w:r>
            <w:r w:rsidRPr="006A40EB">
              <w:rPr>
                <w:rFonts w:ascii="Calibri" w:eastAsia="Times New Roman" w:hAnsi="Calibri" w:cs="Calibri"/>
                <w:b/>
                <w:bCs/>
                <w:color w:val="000000"/>
                <w:lang w:val="fr-FR" w:eastAsia="fr-FR"/>
              </w:rPr>
              <w:t>6</w:t>
            </w:r>
            <w:r>
              <w:rPr>
                <w:rFonts w:ascii="Calibri" w:eastAsia="Times New Roman" w:hAnsi="Calibri" w:cs="Calibri"/>
                <w:b/>
                <w:bCs/>
                <w:color w:val="000000"/>
                <w:lang w:val="fr-FR" w:eastAsia="fr-FR"/>
              </w:rPr>
              <w:t>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B6DB19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18</w:t>
            </w:r>
          </w:p>
        </w:tc>
        <w:tc>
          <w:tcPr>
            <w:tcW w:w="1021" w:type="dxa"/>
            <w:tcBorders>
              <w:top w:val="single" w:sz="4" w:space="0" w:color="auto"/>
              <w:left w:val="single" w:sz="4" w:space="0" w:color="auto"/>
              <w:bottom w:val="single" w:sz="4" w:space="0" w:color="auto"/>
              <w:right w:val="single" w:sz="4" w:space="0" w:color="auto"/>
            </w:tcBorders>
            <w:shd w:val="clear" w:color="000000" w:fill="9CA054"/>
            <w:noWrap/>
            <w:vAlign w:val="bottom"/>
            <w:hideMark/>
          </w:tcPr>
          <w:p w14:paraId="0A4250C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2D220D9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E6F6D77"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36</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C72F7E"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5D6A1"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r w:rsidR="00972B7A" w:rsidRPr="00E66477" w14:paraId="01E755F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E6EF184" w14:textId="52AD38F4"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134523D"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c>
          <w:tcPr>
            <w:tcW w:w="1021" w:type="dxa"/>
            <w:tcBorders>
              <w:top w:val="single" w:sz="4" w:space="0" w:color="auto"/>
              <w:left w:val="single" w:sz="4" w:space="0" w:color="auto"/>
              <w:bottom w:val="single" w:sz="4" w:space="0" w:color="auto"/>
              <w:right w:val="single" w:sz="4" w:space="0" w:color="auto"/>
            </w:tcBorders>
            <w:shd w:val="clear" w:color="000000" w:fill="9CA054"/>
            <w:noWrap/>
            <w:vAlign w:val="bottom"/>
            <w:hideMark/>
          </w:tcPr>
          <w:p w14:paraId="4F43963F"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6EE7CF8B"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1F8F0"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837" w:type="dxa"/>
            <w:tcBorders>
              <w:top w:val="single" w:sz="4" w:space="0" w:color="auto"/>
              <w:left w:val="single" w:sz="4" w:space="0" w:color="auto"/>
              <w:bottom w:val="single" w:sz="4" w:space="0" w:color="auto"/>
              <w:right w:val="single" w:sz="4" w:space="0" w:color="auto"/>
            </w:tcBorders>
            <w:shd w:val="clear" w:color="000000" w:fill="05FB2E"/>
            <w:noWrap/>
            <w:vAlign w:val="bottom"/>
            <w:hideMark/>
          </w:tcPr>
          <w:p w14:paraId="2287E95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22</w:t>
            </w:r>
          </w:p>
        </w:tc>
        <w:tc>
          <w:tcPr>
            <w:tcW w:w="912" w:type="dxa"/>
            <w:tcBorders>
              <w:top w:val="single" w:sz="4" w:space="0" w:color="auto"/>
              <w:left w:val="single" w:sz="4" w:space="0" w:color="auto"/>
              <w:bottom w:val="single" w:sz="4" w:space="0" w:color="auto"/>
              <w:right w:val="single" w:sz="4" w:space="0" w:color="auto"/>
            </w:tcBorders>
            <w:shd w:val="clear" w:color="000000" w:fill="9CA054"/>
            <w:noWrap/>
            <w:vAlign w:val="bottom"/>
            <w:hideMark/>
          </w:tcPr>
          <w:p w14:paraId="530F02B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r>
      <w:tr w:rsidR="00972B7A" w:rsidRPr="00E66477" w14:paraId="552B2402"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2D8818D" w14:textId="5A6EBA03" w:rsidR="009E62CB" w:rsidRPr="00E66477" w:rsidRDefault="009E62CB" w:rsidP="009E62CB">
            <w:pPr>
              <w:spacing w:after="0" w:line="240" w:lineRule="auto"/>
              <w:rPr>
                <w:rFonts w:ascii="Calibri" w:eastAsia="Times New Roman" w:hAnsi="Calibri" w:cs="Calibri"/>
                <w:b/>
                <w:bCs/>
                <w:color w:val="000000"/>
              </w:rPr>
            </w:pPr>
            <w:r w:rsidRPr="00001E67">
              <w:rPr>
                <w:rFonts w:ascii="Calibri" w:eastAsia="Times New Roman" w:hAnsi="Calibri" w:cs="Calibri"/>
                <w:b/>
                <w:bCs/>
                <w:color w:val="000000"/>
                <w:lang w:eastAsia="fr-FR"/>
              </w:rPr>
              <w:t>sc5_22m_</w:t>
            </w:r>
            <w:r>
              <w:rPr>
                <w:rFonts w:ascii="Calibri" w:eastAsia="Times New Roman" w:hAnsi="Calibri" w:cs="Calibri"/>
                <w:b/>
                <w:bCs/>
                <w:color w:val="000000"/>
                <w:lang w:eastAsia="fr-FR"/>
              </w:rPr>
              <w:t>tn_</w:t>
            </w:r>
            <w:r w:rsidRPr="00001E67">
              <w:rPr>
                <w:rFonts w:ascii="Calibri" w:eastAsia="Times New Roman" w:hAnsi="Calibri" w:cs="Calibri"/>
                <w:b/>
                <w:bCs/>
                <w:color w:val="000000"/>
                <w:lang w:eastAsia="fr-FR"/>
              </w:rPr>
              <w:t>aas_txp+6d</w:t>
            </w:r>
            <w:r>
              <w:rPr>
                <w:rFonts w:ascii="Calibri" w:eastAsia="Times New Roman" w:hAnsi="Calibri" w:cs="Calibri"/>
                <w:b/>
                <w:bCs/>
                <w:color w:val="000000"/>
                <w:lang w:eastAsia="fr-FR"/>
              </w:rPr>
              <w:t>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6EEBBE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14</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FAAF71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CD6F2D9"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1068"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2D2F241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488FF4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912"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16B5BD48"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r>
      <w:tr w:rsidR="00972B7A" w:rsidRPr="00E66477" w14:paraId="125F8659"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3114B0C" w14:textId="64E2E8F8"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sc5_22m_vsat</w:t>
            </w:r>
            <w:r>
              <w:rPr>
                <w:rFonts w:ascii="Calibri" w:eastAsia="Times New Roman" w:hAnsi="Calibri" w:cs="Calibri"/>
                <w:b/>
                <w:bCs/>
                <w:color w:val="000000"/>
                <w:lang w:val="fr-FR" w:eastAsia="fr-FR"/>
              </w:rPr>
              <w:t>1.2</w:t>
            </w:r>
            <w:r w:rsidR="00AF3393">
              <w:rPr>
                <w:rFonts w:ascii="Calibri" w:eastAsia="Times New Roman" w:hAnsi="Calibri" w:cs="Calibri"/>
                <w:b/>
                <w:bCs/>
                <w:color w:val="000000"/>
                <w:lang w:val="fr-FR" w:eastAsia="fr-FR"/>
              </w:rPr>
              <w:t>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97901E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14</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24A95D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26254DB"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1068"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15E3EE8"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7A0331B"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912" w:type="dxa"/>
            <w:tcBorders>
              <w:top w:val="single" w:sz="4" w:space="0" w:color="auto"/>
              <w:left w:val="single" w:sz="4" w:space="0" w:color="auto"/>
              <w:bottom w:val="single" w:sz="4" w:space="0" w:color="auto"/>
              <w:right w:val="single" w:sz="4" w:space="0" w:color="auto"/>
            </w:tcBorders>
            <w:shd w:val="clear" w:color="000000" w:fill="05FB2E"/>
            <w:noWrap/>
            <w:vAlign w:val="bottom"/>
            <w:hideMark/>
          </w:tcPr>
          <w:p w14:paraId="37D5711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22</w:t>
            </w:r>
          </w:p>
        </w:tc>
      </w:tr>
      <w:tr w:rsidR="00972B7A" w:rsidRPr="00E66477" w14:paraId="41CDBE94"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5B1D0C2" w14:textId="701050CD"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sc5_1.5m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1A286CE"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102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31A6F1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921"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7823BE08"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3E3777"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3E27BC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c>
          <w:tcPr>
            <w:tcW w:w="912"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22B2D623"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r>
      <w:tr w:rsidR="00972B7A" w:rsidRPr="00E66477" w14:paraId="52C5446C"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D1500A5" w14:textId="3CF8B917" w:rsidR="009E62CB" w:rsidRPr="00E66477" w:rsidRDefault="009E62CB" w:rsidP="009E62CB">
            <w:pPr>
              <w:spacing w:after="0" w:line="240" w:lineRule="auto"/>
              <w:rPr>
                <w:rFonts w:ascii="Calibri" w:eastAsia="Times New Roman" w:hAnsi="Calibri" w:cs="Calibri"/>
                <w:b/>
                <w:bCs/>
                <w:color w:val="000000"/>
              </w:rPr>
            </w:pPr>
            <w:r>
              <w:rPr>
                <w:rFonts w:ascii="Calibri" w:eastAsia="Times New Roman" w:hAnsi="Calibri" w:cs="Calibri"/>
                <w:b/>
                <w:bCs/>
                <w:color w:val="000000"/>
                <w:lang w:val="fr-FR" w:eastAsia="fr-FR"/>
              </w:rPr>
              <w:t>sc5_1.5m_vsat1.2</w:t>
            </w:r>
            <w:r w:rsidR="00AF3393">
              <w:rPr>
                <w:rFonts w:ascii="Calibri" w:eastAsia="Times New Roman" w:hAnsi="Calibri" w:cs="Calibri"/>
                <w:b/>
                <w:bCs/>
                <w:color w:val="000000"/>
                <w:lang w:val="fr-FR" w:eastAsia="fr-FR"/>
              </w:rPr>
              <w:t>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9C67B5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6</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E771B7D"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14</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A66648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14</w:t>
            </w:r>
          </w:p>
        </w:tc>
        <w:tc>
          <w:tcPr>
            <w:tcW w:w="1068" w:type="dxa"/>
            <w:tcBorders>
              <w:top w:val="single" w:sz="4" w:space="0" w:color="auto"/>
              <w:left w:val="single" w:sz="4" w:space="0" w:color="auto"/>
              <w:bottom w:val="single" w:sz="4" w:space="0" w:color="auto"/>
              <w:right w:val="single" w:sz="4" w:space="0" w:color="auto"/>
            </w:tcBorders>
            <w:shd w:val="clear" w:color="000000" w:fill="11FB38"/>
            <w:noWrap/>
            <w:vAlign w:val="bottom"/>
            <w:hideMark/>
          </w:tcPr>
          <w:p w14:paraId="552C3C67"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18</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1D162AB0"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12</w:t>
            </w:r>
          </w:p>
        </w:tc>
        <w:tc>
          <w:tcPr>
            <w:tcW w:w="912" w:type="dxa"/>
            <w:tcBorders>
              <w:top w:val="single" w:sz="4" w:space="0" w:color="auto"/>
              <w:left w:val="single" w:sz="4" w:space="0" w:color="auto"/>
              <w:bottom w:val="single" w:sz="4" w:space="0" w:color="auto"/>
              <w:right w:val="single" w:sz="4" w:space="0" w:color="auto"/>
            </w:tcBorders>
            <w:shd w:val="clear" w:color="000000" w:fill="05FB2E"/>
            <w:noWrap/>
            <w:vAlign w:val="bottom"/>
            <w:hideMark/>
          </w:tcPr>
          <w:p w14:paraId="767071A9"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r>
      <w:tr w:rsidR="00972B7A" w:rsidRPr="00E66477" w14:paraId="35494B66" w14:textId="77777777" w:rsidTr="003D2CD7">
        <w:trPr>
          <w:trHeight w:val="300"/>
        </w:trPr>
        <w:tc>
          <w:tcPr>
            <w:tcW w:w="3402" w:type="dxa"/>
            <w:tcBorders>
              <w:top w:val="single" w:sz="4" w:space="0" w:color="auto"/>
              <w:left w:val="nil"/>
              <w:bottom w:val="nil"/>
              <w:right w:val="nil"/>
            </w:tcBorders>
            <w:shd w:val="clear" w:color="auto" w:fill="auto"/>
            <w:noWrap/>
            <w:vAlign w:val="bottom"/>
            <w:hideMark/>
          </w:tcPr>
          <w:p w14:paraId="74DECFF4" w14:textId="77777777" w:rsidR="00E66477" w:rsidRPr="00E66477" w:rsidRDefault="00E66477" w:rsidP="00E66477">
            <w:pPr>
              <w:spacing w:after="0" w:line="240" w:lineRule="auto"/>
              <w:jc w:val="center"/>
              <w:rPr>
                <w:rFonts w:ascii="Calibri" w:eastAsia="Times New Roman" w:hAnsi="Calibri" w:cs="Calibri"/>
                <w:color w:val="000000"/>
              </w:rPr>
            </w:pPr>
          </w:p>
        </w:tc>
        <w:tc>
          <w:tcPr>
            <w:tcW w:w="1243" w:type="dxa"/>
            <w:tcBorders>
              <w:top w:val="single" w:sz="4" w:space="0" w:color="auto"/>
              <w:left w:val="nil"/>
              <w:bottom w:val="nil"/>
              <w:right w:val="nil"/>
            </w:tcBorders>
            <w:shd w:val="clear" w:color="auto" w:fill="auto"/>
            <w:noWrap/>
            <w:vAlign w:val="bottom"/>
            <w:hideMark/>
          </w:tcPr>
          <w:p w14:paraId="22DCB2FC"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21" w:type="dxa"/>
            <w:tcBorders>
              <w:top w:val="single" w:sz="4" w:space="0" w:color="auto"/>
              <w:left w:val="nil"/>
              <w:bottom w:val="nil"/>
              <w:right w:val="nil"/>
            </w:tcBorders>
            <w:shd w:val="clear" w:color="auto" w:fill="auto"/>
            <w:noWrap/>
            <w:vAlign w:val="bottom"/>
            <w:hideMark/>
          </w:tcPr>
          <w:p w14:paraId="07CB4464"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21" w:type="dxa"/>
            <w:tcBorders>
              <w:top w:val="single" w:sz="4" w:space="0" w:color="auto"/>
              <w:left w:val="nil"/>
              <w:bottom w:val="nil"/>
              <w:right w:val="nil"/>
            </w:tcBorders>
            <w:shd w:val="clear" w:color="auto" w:fill="auto"/>
            <w:noWrap/>
            <w:vAlign w:val="bottom"/>
            <w:hideMark/>
          </w:tcPr>
          <w:p w14:paraId="1C0B77D0"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68" w:type="dxa"/>
            <w:tcBorders>
              <w:top w:val="single" w:sz="4" w:space="0" w:color="auto"/>
              <w:left w:val="nil"/>
              <w:bottom w:val="nil"/>
              <w:right w:val="nil"/>
            </w:tcBorders>
            <w:shd w:val="clear" w:color="auto" w:fill="auto"/>
            <w:noWrap/>
            <w:vAlign w:val="bottom"/>
            <w:hideMark/>
          </w:tcPr>
          <w:p w14:paraId="7F0024F9"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837" w:type="dxa"/>
            <w:tcBorders>
              <w:top w:val="single" w:sz="4" w:space="0" w:color="auto"/>
              <w:left w:val="nil"/>
              <w:bottom w:val="nil"/>
              <w:right w:val="nil"/>
            </w:tcBorders>
            <w:shd w:val="clear" w:color="auto" w:fill="auto"/>
            <w:noWrap/>
            <w:vAlign w:val="bottom"/>
            <w:hideMark/>
          </w:tcPr>
          <w:p w14:paraId="4397706C"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12" w:type="dxa"/>
            <w:tcBorders>
              <w:top w:val="single" w:sz="4" w:space="0" w:color="auto"/>
              <w:left w:val="nil"/>
              <w:bottom w:val="nil"/>
              <w:right w:val="nil"/>
            </w:tcBorders>
            <w:shd w:val="clear" w:color="auto" w:fill="auto"/>
            <w:noWrap/>
            <w:vAlign w:val="bottom"/>
            <w:hideMark/>
          </w:tcPr>
          <w:p w14:paraId="23C0C4C4" w14:textId="77777777" w:rsidR="00E66477" w:rsidRPr="00E66477" w:rsidRDefault="00E66477" w:rsidP="00E66477">
            <w:pPr>
              <w:spacing w:after="0" w:line="240" w:lineRule="auto"/>
              <w:rPr>
                <w:rFonts w:ascii="Times New Roman" w:eastAsia="Times New Roman" w:hAnsi="Times New Roman" w:cs="Times New Roman"/>
                <w:sz w:val="20"/>
                <w:szCs w:val="20"/>
              </w:rPr>
            </w:pPr>
          </w:p>
        </w:tc>
      </w:tr>
      <w:tr w:rsidR="004123DF" w:rsidRPr="00E66477" w14:paraId="590549C6" w14:textId="77777777" w:rsidTr="003D2CD7">
        <w:trPr>
          <w:trHeight w:val="300"/>
        </w:trPr>
        <w:tc>
          <w:tcPr>
            <w:tcW w:w="3402" w:type="dxa"/>
            <w:tcBorders>
              <w:top w:val="nil"/>
              <w:left w:val="nil"/>
              <w:bottom w:val="single" w:sz="4" w:space="0" w:color="auto"/>
              <w:right w:val="nil"/>
            </w:tcBorders>
            <w:shd w:val="clear" w:color="auto" w:fill="auto"/>
            <w:noWrap/>
            <w:vAlign w:val="bottom"/>
            <w:hideMark/>
          </w:tcPr>
          <w:p w14:paraId="57DE6ABC" w14:textId="77777777" w:rsidR="00E66477" w:rsidRPr="00E66477" w:rsidRDefault="00E66477" w:rsidP="00E66477">
            <w:pPr>
              <w:spacing w:after="0" w:line="240" w:lineRule="auto"/>
              <w:rPr>
                <w:rFonts w:ascii="Calibri" w:eastAsia="Times New Roman" w:hAnsi="Calibri" w:cs="Calibri"/>
                <w:b/>
                <w:bCs/>
                <w:color w:val="000000"/>
              </w:rPr>
            </w:pPr>
            <w:r w:rsidRPr="00E66477">
              <w:rPr>
                <w:rFonts w:ascii="Calibri" w:eastAsia="Times New Roman" w:hAnsi="Calibri" w:cs="Calibri"/>
                <w:b/>
                <w:bCs/>
                <w:color w:val="000000"/>
              </w:rPr>
              <w:t>GEO</w:t>
            </w:r>
          </w:p>
        </w:tc>
        <w:tc>
          <w:tcPr>
            <w:tcW w:w="6002" w:type="dxa"/>
            <w:gridSpan w:val="6"/>
            <w:tcBorders>
              <w:top w:val="nil"/>
              <w:left w:val="nil"/>
              <w:bottom w:val="single" w:sz="4" w:space="0" w:color="auto"/>
              <w:right w:val="nil"/>
            </w:tcBorders>
            <w:shd w:val="clear" w:color="auto" w:fill="auto"/>
            <w:noWrap/>
            <w:vAlign w:val="bottom"/>
            <w:hideMark/>
          </w:tcPr>
          <w:p w14:paraId="0AB1909B"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Total ACIR with extra ACIR isolation</w:t>
            </w:r>
          </w:p>
        </w:tc>
      </w:tr>
      <w:tr w:rsidR="0007346F" w:rsidRPr="00E66477" w14:paraId="681D951D"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C0500" w14:textId="77777777" w:rsidR="00E66477" w:rsidRPr="00E66477" w:rsidRDefault="00E66477" w:rsidP="00E66477">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highlight w:val="yellow"/>
              </w:rPr>
              <w:t>Extra ACIR isolation (dB)</w:t>
            </w:r>
          </w:p>
        </w:tc>
        <w:tc>
          <w:tcPr>
            <w:tcW w:w="2264"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B88A333"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90°</w:t>
            </w:r>
          </w:p>
        </w:tc>
        <w:tc>
          <w:tcPr>
            <w:tcW w:w="198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3E998F9"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25°</w:t>
            </w:r>
          </w:p>
        </w:tc>
        <w:tc>
          <w:tcPr>
            <w:tcW w:w="174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39E39D7"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45°</w:t>
            </w:r>
          </w:p>
        </w:tc>
      </w:tr>
      <w:tr w:rsidR="00972B7A" w:rsidRPr="00E66477" w14:paraId="25B88CF5"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FFE699"/>
            <w:noWrap/>
            <w:vAlign w:val="bottom"/>
            <w:hideMark/>
          </w:tcPr>
          <w:p w14:paraId="51EE7996" w14:textId="77777777" w:rsidR="00E66477" w:rsidRPr="00E66477" w:rsidRDefault="00E66477" w:rsidP="00E66477">
            <w:pPr>
              <w:spacing w:after="0" w:line="240" w:lineRule="auto"/>
              <w:jc w:val="right"/>
              <w:rPr>
                <w:rFonts w:ascii="Calibri" w:eastAsia="Times New Roman" w:hAnsi="Calibri" w:cs="Calibri"/>
                <w:b/>
                <w:bCs/>
                <w:color w:val="000000"/>
              </w:rPr>
            </w:pPr>
            <w:r w:rsidRPr="00E66477">
              <w:rPr>
                <w:rFonts w:ascii="Calibri" w:eastAsia="Times New Roman" w:hAnsi="Calibri" w:cs="Calibri"/>
                <w:b/>
                <w:bCs/>
                <w:color w:val="000000"/>
              </w:rPr>
              <w:t>5</w:t>
            </w:r>
          </w:p>
        </w:tc>
        <w:tc>
          <w:tcPr>
            <w:tcW w:w="124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4BB5997"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268D77C"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9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B1FA3E2"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68"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7DF0E43"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837"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332EF3E"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91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410DB43"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r>
      <w:tr w:rsidR="00972B7A" w:rsidRPr="00E66477" w14:paraId="2C778E6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40467E6" w14:textId="2CE1817F" w:rsidR="00AF3393" w:rsidRPr="00E66477" w:rsidRDefault="00AF3393" w:rsidP="00AF3393">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43"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2812B4AE"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2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0AA2DAE"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35</w:t>
            </w:r>
          </w:p>
        </w:tc>
        <w:tc>
          <w:tcPr>
            <w:tcW w:w="9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BA76E7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1448CD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837"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6DDBD8E3"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912"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61C7314"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33</w:t>
            </w:r>
          </w:p>
        </w:tc>
      </w:tr>
      <w:tr w:rsidR="00972B7A" w:rsidRPr="00E66477" w14:paraId="433D1C93"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19F9C01" w14:textId="26AC8EB2" w:rsidR="00AF3393" w:rsidRPr="00E66477" w:rsidRDefault="00AF3393" w:rsidP="00AF3393">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+6dB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33092E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17</w:t>
            </w:r>
          </w:p>
        </w:tc>
        <w:tc>
          <w:tcPr>
            <w:tcW w:w="102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97F844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921" w:type="dxa"/>
            <w:tcBorders>
              <w:top w:val="single" w:sz="4" w:space="0" w:color="auto"/>
              <w:left w:val="single" w:sz="4" w:space="0" w:color="auto"/>
              <w:bottom w:val="single" w:sz="4" w:space="0" w:color="auto"/>
              <w:right w:val="single" w:sz="4" w:space="0" w:color="auto"/>
            </w:tcBorders>
            <w:shd w:val="clear" w:color="000000" w:fill="1CFB41"/>
            <w:noWrap/>
            <w:vAlign w:val="bottom"/>
            <w:hideMark/>
          </w:tcPr>
          <w:p w14:paraId="0C02622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21</w:t>
            </w:r>
          </w:p>
        </w:tc>
        <w:tc>
          <w:tcPr>
            <w:tcW w:w="1068" w:type="dxa"/>
            <w:tcBorders>
              <w:top w:val="single" w:sz="4" w:space="0" w:color="auto"/>
              <w:left w:val="single" w:sz="4" w:space="0" w:color="auto"/>
              <w:bottom w:val="single" w:sz="4" w:space="0" w:color="auto"/>
              <w:right w:val="single" w:sz="4" w:space="0" w:color="auto"/>
            </w:tcBorders>
            <w:shd w:val="clear" w:color="000000" w:fill="8FA850"/>
            <w:noWrap/>
            <w:vAlign w:val="bottom"/>
            <w:hideMark/>
          </w:tcPr>
          <w:p w14:paraId="527B204B"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892BFB3"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-5</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129CB"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r w:rsidR="00972B7A" w:rsidRPr="00E66477" w14:paraId="065C17F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A7E065A" w14:textId="44EB1263" w:rsidR="00AF3393" w:rsidRPr="00E66477" w:rsidRDefault="00AF3393" w:rsidP="00AF3393">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FC66117"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c>
          <w:tcPr>
            <w:tcW w:w="10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2887AA9D"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921"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77A91B3A"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68" w:type="dxa"/>
            <w:tcBorders>
              <w:top w:val="single" w:sz="4" w:space="0" w:color="auto"/>
              <w:left w:val="single" w:sz="4" w:space="0" w:color="auto"/>
              <w:bottom w:val="single" w:sz="4" w:space="0" w:color="auto"/>
              <w:right w:val="single" w:sz="4" w:space="0" w:color="auto"/>
            </w:tcBorders>
            <w:shd w:val="clear" w:color="000000" w:fill="D57E62"/>
            <w:noWrap/>
            <w:vAlign w:val="bottom"/>
            <w:hideMark/>
          </w:tcPr>
          <w:p w14:paraId="2D868A3D"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29</w:t>
            </w:r>
          </w:p>
        </w:tc>
        <w:tc>
          <w:tcPr>
            <w:tcW w:w="837" w:type="dxa"/>
            <w:tcBorders>
              <w:top w:val="single" w:sz="4" w:space="0" w:color="auto"/>
              <w:left w:val="single" w:sz="4" w:space="0" w:color="auto"/>
              <w:bottom w:val="single" w:sz="4" w:space="0" w:color="auto"/>
              <w:right w:val="single" w:sz="4" w:space="0" w:color="auto"/>
            </w:tcBorders>
            <w:shd w:val="clear" w:color="000000" w:fill="1CFB41"/>
            <w:noWrap/>
            <w:vAlign w:val="bottom"/>
            <w:hideMark/>
          </w:tcPr>
          <w:p w14:paraId="1D721DE7"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21</w:t>
            </w:r>
          </w:p>
        </w:tc>
        <w:tc>
          <w:tcPr>
            <w:tcW w:w="912"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DF1F54B"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r>
      <w:tr w:rsidR="00972B7A" w:rsidRPr="00E66477" w14:paraId="7B34AEA9"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60F15ED" w14:textId="092D43FF" w:rsidR="00AF3393" w:rsidRPr="00E66477" w:rsidRDefault="00AF3393" w:rsidP="00AF3393">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lang w:eastAsia="fr-FR"/>
              </w:rPr>
              <w:t>sc5_22m_tn_aas_txp-6dB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BC8E05D"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13</w:t>
            </w:r>
          </w:p>
        </w:tc>
        <w:tc>
          <w:tcPr>
            <w:tcW w:w="10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45443A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FB323EB"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1068" w:type="dxa"/>
            <w:tcBorders>
              <w:top w:val="single" w:sz="4" w:space="0" w:color="auto"/>
              <w:left w:val="single" w:sz="4" w:space="0" w:color="auto"/>
              <w:bottom w:val="single" w:sz="4" w:space="0" w:color="auto"/>
              <w:right w:val="single" w:sz="4" w:space="0" w:color="auto"/>
            </w:tcBorders>
            <w:shd w:val="clear" w:color="000000" w:fill="1CFB41"/>
            <w:noWrap/>
            <w:vAlign w:val="bottom"/>
            <w:hideMark/>
          </w:tcPr>
          <w:p w14:paraId="4675E38F"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21</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3A7C21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91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5CD975D"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r>
      <w:tr w:rsidR="00972B7A" w:rsidRPr="00E66477" w14:paraId="314DA459"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F1D8E78" w14:textId="289653EC" w:rsidR="00E66477" w:rsidRPr="00E66477" w:rsidRDefault="00E66477" w:rsidP="00E66477">
            <w:pPr>
              <w:spacing w:after="0" w:line="240" w:lineRule="auto"/>
              <w:jc w:val="right"/>
              <w:rPr>
                <w:rFonts w:ascii="Calibri" w:eastAsia="Times New Roman" w:hAnsi="Calibri" w:cs="Calibri"/>
                <w:b/>
                <w:bCs/>
                <w:color w:val="000000"/>
              </w:rPr>
            </w:pP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EF5BDA"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36DE5"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BD0C5"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4E299"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B5B091"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3923A"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r w:rsidR="00972B7A" w:rsidRPr="00E66477" w14:paraId="474B9A3C" w14:textId="77777777" w:rsidTr="003D2CD7">
        <w:trPr>
          <w:trHeight w:val="300"/>
        </w:trPr>
        <w:tc>
          <w:tcPr>
            <w:tcW w:w="3402" w:type="dxa"/>
            <w:tcBorders>
              <w:top w:val="single" w:sz="4" w:space="0" w:color="auto"/>
              <w:left w:val="nil"/>
              <w:bottom w:val="nil"/>
              <w:right w:val="nil"/>
            </w:tcBorders>
            <w:shd w:val="clear" w:color="auto" w:fill="auto"/>
            <w:noWrap/>
            <w:vAlign w:val="bottom"/>
            <w:hideMark/>
          </w:tcPr>
          <w:p w14:paraId="0AA6A5C1" w14:textId="77777777" w:rsidR="00E66477" w:rsidRPr="00E66477" w:rsidRDefault="00E66477" w:rsidP="00E66477">
            <w:pPr>
              <w:spacing w:after="0" w:line="240" w:lineRule="auto"/>
              <w:jc w:val="center"/>
              <w:rPr>
                <w:rFonts w:ascii="Calibri" w:eastAsia="Times New Roman" w:hAnsi="Calibri" w:cs="Calibri"/>
                <w:color w:val="000000"/>
              </w:rPr>
            </w:pPr>
          </w:p>
        </w:tc>
        <w:tc>
          <w:tcPr>
            <w:tcW w:w="1243" w:type="dxa"/>
            <w:tcBorders>
              <w:top w:val="single" w:sz="4" w:space="0" w:color="auto"/>
              <w:left w:val="nil"/>
              <w:bottom w:val="nil"/>
              <w:right w:val="nil"/>
            </w:tcBorders>
            <w:shd w:val="clear" w:color="auto" w:fill="auto"/>
            <w:noWrap/>
            <w:vAlign w:val="bottom"/>
            <w:hideMark/>
          </w:tcPr>
          <w:p w14:paraId="3631922A"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21" w:type="dxa"/>
            <w:tcBorders>
              <w:top w:val="single" w:sz="4" w:space="0" w:color="auto"/>
              <w:left w:val="nil"/>
              <w:bottom w:val="nil"/>
              <w:right w:val="nil"/>
            </w:tcBorders>
            <w:shd w:val="clear" w:color="auto" w:fill="auto"/>
            <w:noWrap/>
            <w:vAlign w:val="bottom"/>
            <w:hideMark/>
          </w:tcPr>
          <w:p w14:paraId="26C11FD0"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21" w:type="dxa"/>
            <w:tcBorders>
              <w:top w:val="single" w:sz="4" w:space="0" w:color="auto"/>
              <w:left w:val="nil"/>
              <w:bottom w:val="nil"/>
              <w:right w:val="nil"/>
            </w:tcBorders>
            <w:shd w:val="clear" w:color="auto" w:fill="auto"/>
            <w:noWrap/>
            <w:vAlign w:val="bottom"/>
            <w:hideMark/>
          </w:tcPr>
          <w:p w14:paraId="59EE3E23"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68" w:type="dxa"/>
            <w:tcBorders>
              <w:top w:val="single" w:sz="4" w:space="0" w:color="auto"/>
              <w:left w:val="nil"/>
              <w:bottom w:val="nil"/>
              <w:right w:val="nil"/>
            </w:tcBorders>
            <w:shd w:val="clear" w:color="auto" w:fill="auto"/>
            <w:noWrap/>
            <w:vAlign w:val="bottom"/>
            <w:hideMark/>
          </w:tcPr>
          <w:p w14:paraId="23D29ACF"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837" w:type="dxa"/>
            <w:tcBorders>
              <w:top w:val="single" w:sz="4" w:space="0" w:color="auto"/>
              <w:left w:val="nil"/>
              <w:bottom w:val="nil"/>
              <w:right w:val="nil"/>
            </w:tcBorders>
            <w:shd w:val="clear" w:color="auto" w:fill="auto"/>
            <w:noWrap/>
            <w:vAlign w:val="bottom"/>
            <w:hideMark/>
          </w:tcPr>
          <w:p w14:paraId="6189C5B9"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12" w:type="dxa"/>
            <w:tcBorders>
              <w:top w:val="single" w:sz="4" w:space="0" w:color="auto"/>
              <w:left w:val="nil"/>
              <w:bottom w:val="nil"/>
              <w:right w:val="nil"/>
            </w:tcBorders>
            <w:shd w:val="clear" w:color="auto" w:fill="auto"/>
            <w:noWrap/>
            <w:vAlign w:val="bottom"/>
            <w:hideMark/>
          </w:tcPr>
          <w:p w14:paraId="7D7331D4" w14:textId="77777777" w:rsidR="00E66477" w:rsidRPr="00E66477" w:rsidRDefault="00E66477" w:rsidP="00E66477">
            <w:pPr>
              <w:spacing w:after="0" w:line="240" w:lineRule="auto"/>
              <w:rPr>
                <w:rFonts w:ascii="Times New Roman" w:eastAsia="Times New Roman" w:hAnsi="Times New Roman" w:cs="Times New Roman"/>
                <w:sz w:val="20"/>
                <w:szCs w:val="20"/>
              </w:rPr>
            </w:pPr>
          </w:p>
        </w:tc>
      </w:tr>
      <w:tr w:rsidR="004123DF" w:rsidRPr="00E66477" w14:paraId="267D302C" w14:textId="77777777" w:rsidTr="003D2CD7">
        <w:trPr>
          <w:trHeight w:val="315"/>
        </w:trPr>
        <w:tc>
          <w:tcPr>
            <w:tcW w:w="3402" w:type="dxa"/>
            <w:tcBorders>
              <w:top w:val="nil"/>
              <w:left w:val="nil"/>
              <w:bottom w:val="nil"/>
              <w:right w:val="nil"/>
            </w:tcBorders>
            <w:shd w:val="clear" w:color="auto" w:fill="auto"/>
            <w:noWrap/>
            <w:vAlign w:val="bottom"/>
            <w:hideMark/>
          </w:tcPr>
          <w:p w14:paraId="3A68D254"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6002" w:type="dxa"/>
            <w:gridSpan w:val="6"/>
            <w:tcBorders>
              <w:top w:val="nil"/>
              <w:left w:val="nil"/>
              <w:bottom w:val="single" w:sz="8" w:space="0" w:color="auto"/>
              <w:right w:val="nil"/>
            </w:tcBorders>
            <w:shd w:val="clear" w:color="auto" w:fill="auto"/>
            <w:noWrap/>
            <w:vAlign w:val="bottom"/>
            <w:hideMark/>
          </w:tcPr>
          <w:p w14:paraId="6259B4E2"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Required NTN UE ACS with extra ACIR isolation</w:t>
            </w:r>
          </w:p>
        </w:tc>
      </w:tr>
      <w:tr w:rsidR="004123DF" w:rsidRPr="00E66477" w14:paraId="6A5C5FDB" w14:textId="77777777" w:rsidTr="003D2CD7">
        <w:trPr>
          <w:trHeight w:val="300"/>
        </w:trPr>
        <w:tc>
          <w:tcPr>
            <w:tcW w:w="3402" w:type="dxa"/>
            <w:tcBorders>
              <w:top w:val="single" w:sz="8" w:space="0" w:color="auto"/>
              <w:left w:val="single" w:sz="8" w:space="0" w:color="auto"/>
              <w:bottom w:val="single" w:sz="4" w:space="0" w:color="auto"/>
              <w:right w:val="nil"/>
            </w:tcBorders>
            <w:shd w:val="clear" w:color="auto" w:fill="auto"/>
            <w:noWrap/>
            <w:vAlign w:val="bottom"/>
            <w:hideMark/>
          </w:tcPr>
          <w:p w14:paraId="2BADDB4E"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TN gNB ACLR</w:t>
            </w:r>
          </w:p>
        </w:tc>
        <w:tc>
          <w:tcPr>
            <w:tcW w:w="2264" w:type="dxa"/>
            <w:gridSpan w:val="2"/>
            <w:tcBorders>
              <w:top w:val="single" w:sz="8" w:space="0" w:color="auto"/>
              <w:left w:val="single" w:sz="8" w:space="0" w:color="auto"/>
              <w:bottom w:val="single" w:sz="4" w:space="0" w:color="auto"/>
              <w:right w:val="single" w:sz="8" w:space="0" w:color="000000"/>
            </w:tcBorders>
            <w:shd w:val="clear" w:color="000000" w:fill="E7E6E6"/>
            <w:noWrap/>
            <w:vAlign w:val="bottom"/>
            <w:hideMark/>
          </w:tcPr>
          <w:p w14:paraId="47C31893"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90°</w:t>
            </w:r>
          </w:p>
        </w:tc>
        <w:tc>
          <w:tcPr>
            <w:tcW w:w="1989" w:type="dxa"/>
            <w:gridSpan w:val="2"/>
            <w:tcBorders>
              <w:top w:val="single" w:sz="8" w:space="0" w:color="auto"/>
              <w:left w:val="nil"/>
              <w:bottom w:val="single" w:sz="4" w:space="0" w:color="auto"/>
              <w:right w:val="single" w:sz="8" w:space="0" w:color="000000"/>
            </w:tcBorders>
            <w:shd w:val="clear" w:color="000000" w:fill="E7E6E6"/>
            <w:noWrap/>
            <w:vAlign w:val="bottom"/>
            <w:hideMark/>
          </w:tcPr>
          <w:p w14:paraId="2292A60E"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25°</w:t>
            </w:r>
          </w:p>
        </w:tc>
        <w:tc>
          <w:tcPr>
            <w:tcW w:w="1749" w:type="dxa"/>
            <w:gridSpan w:val="2"/>
            <w:tcBorders>
              <w:top w:val="single" w:sz="8" w:space="0" w:color="auto"/>
              <w:left w:val="nil"/>
              <w:bottom w:val="single" w:sz="4" w:space="0" w:color="auto"/>
              <w:right w:val="single" w:sz="8" w:space="0" w:color="000000"/>
            </w:tcBorders>
            <w:shd w:val="clear" w:color="000000" w:fill="E7E6E6"/>
            <w:noWrap/>
            <w:vAlign w:val="bottom"/>
            <w:hideMark/>
          </w:tcPr>
          <w:p w14:paraId="6EF93B14"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45°</w:t>
            </w:r>
          </w:p>
        </w:tc>
      </w:tr>
      <w:tr w:rsidR="00972B7A" w:rsidRPr="00E66477" w14:paraId="4122F934"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63C7B"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30</w:t>
            </w:r>
          </w:p>
        </w:tc>
        <w:tc>
          <w:tcPr>
            <w:tcW w:w="124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9DB3869"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A100C8E"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9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4BE7974"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68"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A46371F"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837"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2BD943F"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91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DED3BFB"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r>
      <w:tr w:rsidR="00972B7A" w:rsidRPr="00E66477" w14:paraId="4888DD53"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5BF24D1" w14:textId="2A1E46BF" w:rsidR="00AF3393" w:rsidRPr="00E66477" w:rsidRDefault="00AF3393" w:rsidP="00AF3393">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43"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40F45977"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907AA"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921" w:type="dxa"/>
            <w:tcBorders>
              <w:top w:val="single" w:sz="4" w:space="0" w:color="auto"/>
              <w:left w:val="single" w:sz="4" w:space="0" w:color="auto"/>
              <w:bottom w:val="single" w:sz="4" w:space="0" w:color="auto"/>
              <w:right w:val="single" w:sz="4" w:space="0" w:color="auto"/>
            </w:tcBorders>
            <w:shd w:val="clear" w:color="000000" w:fill="7EB24C"/>
            <w:noWrap/>
            <w:vAlign w:val="bottom"/>
            <w:hideMark/>
          </w:tcPr>
          <w:p w14:paraId="5047F201"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BE3E8"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837"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1003296E"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591509"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r>
      <w:tr w:rsidR="00972B7A" w:rsidRPr="00E66477" w14:paraId="556E332A"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59F97F0" w14:textId="668CE833" w:rsidR="00AF3393" w:rsidRPr="00E66477" w:rsidRDefault="00AF3393" w:rsidP="00AF3393">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+6dB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1694A36A"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18</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4DC91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921" w:type="dxa"/>
            <w:tcBorders>
              <w:top w:val="single" w:sz="4" w:space="0" w:color="auto"/>
              <w:left w:val="single" w:sz="4" w:space="0" w:color="auto"/>
              <w:bottom w:val="single" w:sz="4" w:space="0" w:color="auto"/>
              <w:right w:val="single" w:sz="4" w:space="0" w:color="auto"/>
            </w:tcBorders>
            <w:shd w:val="clear" w:color="000000" w:fill="16FB3C"/>
            <w:noWrap/>
            <w:vAlign w:val="bottom"/>
            <w:hideMark/>
          </w:tcPr>
          <w:p w14:paraId="462837F2"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22</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FF7086C"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AD1FB"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64D3F"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r w:rsidR="00972B7A" w:rsidRPr="00E66477" w14:paraId="3AFFEB15"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FADC4D2" w14:textId="46B4CC10" w:rsidR="00AF3393" w:rsidRPr="00E66477" w:rsidRDefault="00AF3393" w:rsidP="00AF3393">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864A213"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c>
          <w:tcPr>
            <w:tcW w:w="1021" w:type="dxa"/>
            <w:tcBorders>
              <w:top w:val="single" w:sz="4" w:space="0" w:color="auto"/>
              <w:left w:val="single" w:sz="4" w:space="0" w:color="auto"/>
              <w:bottom w:val="single" w:sz="4" w:space="0" w:color="auto"/>
              <w:right w:val="single" w:sz="4" w:space="0" w:color="auto"/>
            </w:tcBorders>
            <w:shd w:val="clear" w:color="000000" w:fill="7EB24C"/>
            <w:noWrap/>
            <w:vAlign w:val="bottom"/>
            <w:hideMark/>
          </w:tcPr>
          <w:p w14:paraId="57AAA16C"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47FF830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0517DE1"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36</w:t>
            </w:r>
          </w:p>
        </w:tc>
        <w:tc>
          <w:tcPr>
            <w:tcW w:w="837" w:type="dxa"/>
            <w:tcBorders>
              <w:top w:val="single" w:sz="4" w:space="0" w:color="auto"/>
              <w:left w:val="single" w:sz="4" w:space="0" w:color="auto"/>
              <w:bottom w:val="single" w:sz="4" w:space="0" w:color="auto"/>
              <w:right w:val="single" w:sz="4" w:space="0" w:color="auto"/>
            </w:tcBorders>
            <w:shd w:val="clear" w:color="000000" w:fill="16FB3C"/>
            <w:noWrap/>
            <w:vAlign w:val="bottom"/>
            <w:hideMark/>
          </w:tcPr>
          <w:p w14:paraId="4156E34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22</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9D9A9"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r>
      <w:tr w:rsidR="00972B7A" w:rsidRPr="00E66477" w14:paraId="2DA96CA2"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6EA516F" w14:textId="21054BFE" w:rsidR="00AF3393" w:rsidRPr="00E66477" w:rsidRDefault="00AF3393" w:rsidP="00AF3393">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lang w:eastAsia="fr-FR"/>
              </w:rPr>
              <w:t>sc5_22m_tn_aas_txp-6dB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642C9C4"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14</w:t>
            </w:r>
          </w:p>
        </w:tc>
        <w:tc>
          <w:tcPr>
            <w:tcW w:w="1021" w:type="dxa"/>
            <w:tcBorders>
              <w:top w:val="single" w:sz="4" w:space="0" w:color="auto"/>
              <w:left w:val="single" w:sz="4" w:space="0" w:color="auto"/>
              <w:bottom w:val="single" w:sz="4" w:space="0" w:color="auto"/>
              <w:right w:val="single" w:sz="4" w:space="0" w:color="auto"/>
            </w:tcBorders>
            <w:shd w:val="clear" w:color="000000" w:fill="7EB24C"/>
            <w:noWrap/>
            <w:vAlign w:val="bottom"/>
            <w:hideMark/>
          </w:tcPr>
          <w:p w14:paraId="2B43581E"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19850A9"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1068" w:type="dxa"/>
            <w:tcBorders>
              <w:top w:val="single" w:sz="4" w:space="0" w:color="auto"/>
              <w:left w:val="single" w:sz="4" w:space="0" w:color="auto"/>
              <w:bottom w:val="single" w:sz="4" w:space="0" w:color="auto"/>
              <w:right w:val="single" w:sz="4" w:space="0" w:color="auto"/>
            </w:tcBorders>
            <w:shd w:val="clear" w:color="000000" w:fill="16FB3C"/>
            <w:noWrap/>
            <w:vAlign w:val="bottom"/>
            <w:hideMark/>
          </w:tcPr>
          <w:p w14:paraId="5B5B547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22</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9C4106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912" w:type="dxa"/>
            <w:tcBorders>
              <w:top w:val="single" w:sz="4" w:space="0" w:color="auto"/>
              <w:left w:val="single" w:sz="4" w:space="0" w:color="auto"/>
              <w:bottom w:val="single" w:sz="4" w:space="0" w:color="auto"/>
              <w:right w:val="single" w:sz="4" w:space="0" w:color="auto"/>
            </w:tcBorders>
            <w:shd w:val="clear" w:color="000000" w:fill="7EB24C"/>
            <w:noWrap/>
            <w:vAlign w:val="bottom"/>
            <w:hideMark/>
          </w:tcPr>
          <w:p w14:paraId="51B52717"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r>
      <w:tr w:rsidR="00972B7A" w:rsidRPr="00E66477" w14:paraId="3C0C109E"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7B93D12" w14:textId="6341225E" w:rsidR="00E66477" w:rsidRPr="00E66477" w:rsidRDefault="00E66477" w:rsidP="00E66477">
            <w:pPr>
              <w:spacing w:after="0" w:line="240" w:lineRule="auto"/>
              <w:jc w:val="right"/>
              <w:rPr>
                <w:rFonts w:ascii="Calibri" w:eastAsia="Times New Roman" w:hAnsi="Calibri" w:cs="Calibri"/>
                <w:b/>
                <w:bCs/>
                <w:color w:val="000000"/>
              </w:rPr>
            </w:pP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8BA8C"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972FC"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4D1D91"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40C5B"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AE03E"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974A1"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bl>
    <w:p w14:paraId="57CA35EC" w14:textId="77777777" w:rsidR="007659BC" w:rsidRDefault="007659BC" w:rsidP="007D26B5">
      <w:pPr>
        <w:rPr>
          <w:rFonts w:ascii="Times New Roman" w:hAnsi="Times New Roman" w:cs="Times New Roman"/>
          <w:sz w:val="20"/>
          <w:szCs w:val="20"/>
          <w:lang w:eastAsia="zh-CN"/>
        </w:rPr>
      </w:pPr>
    </w:p>
    <w:p w14:paraId="34475729" w14:textId="2C76E988" w:rsidR="006A40EB" w:rsidRPr="00EC206D" w:rsidRDefault="00A85E47" w:rsidP="00A85E47">
      <w:pPr>
        <w:jc w:val="both"/>
        <w:rPr>
          <w:rFonts w:ascii="Times New Roman" w:hAnsi="Times New Roman" w:cs="Times New Roman"/>
          <w:sz w:val="20"/>
          <w:szCs w:val="20"/>
          <w:lang w:eastAsia="zh-CN"/>
        </w:rPr>
      </w:pPr>
      <w:r w:rsidRPr="00A85E47">
        <w:rPr>
          <w:rFonts w:ascii="Times New Roman" w:hAnsi="Times New Roman" w:cs="Times New Roman"/>
          <w:b/>
          <w:sz w:val="20"/>
          <w:szCs w:val="20"/>
          <w:lang w:eastAsia="zh-CN"/>
        </w:rPr>
        <w:t>Observation 1:</w:t>
      </w:r>
      <w:r>
        <w:rPr>
          <w:rFonts w:ascii="Times New Roman" w:hAnsi="Times New Roman" w:cs="Times New Roman"/>
          <w:sz w:val="20"/>
          <w:szCs w:val="20"/>
          <w:lang w:eastAsia="zh-CN"/>
        </w:rPr>
        <w:t xml:space="preserve"> For all these reasons, solutions to bring VSAT UE ACS down to [23-24] dB exist and are reasonable, </w:t>
      </w:r>
      <w:r w:rsidRPr="00EC206D">
        <w:rPr>
          <w:rFonts w:ascii="Times New Roman" w:hAnsi="Times New Roman" w:cs="Times New Roman"/>
          <w:sz w:val="20"/>
          <w:szCs w:val="20"/>
          <w:lang w:eastAsia="zh-CN"/>
        </w:rPr>
        <w:t>for both LEO &amp; GEO configurations, at different elevation angles.</w:t>
      </w:r>
    </w:p>
    <w:p w14:paraId="4170629C" w14:textId="77777777" w:rsidR="00B949F7" w:rsidRDefault="00B949F7" w:rsidP="00943538">
      <w:pPr>
        <w:jc w:val="both"/>
        <w:rPr>
          <w:b/>
          <w:bCs/>
          <w:lang w:val="en-GB" w:eastAsia="zh-CN"/>
        </w:rPr>
      </w:pPr>
    </w:p>
    <w:p w14:paraId="3053A676" w14:textId="5758AD6A" w:rsidR="003757B1" w:rsidRPr="00B36930" w:rsidRDefault="003757B1" w:rsidP="003757B1">
      <w:pPr>
        <w:jc w:val="both"/>
        <w:rPr>
          <w:rFonts w:ascii="Times New Roman" w:hAnsi="Times New Roman" w:cs="Times New Roman"/>
          <w:sz w:val="20"/>
          <w:szCs w:val="20"/>
          <w:lang w:val="en-GB" w:eastAsia="zh-CN"/>
        </w:rPr>
      </w:pPr>
      <w:r w:rsidRPr="00B36930">
        <w:rPr>
          <w:b/>
          <w:bCs/>
          <w:lang w:val="en-GB" w:eastAsia="zh-CN"/>
        </w:rPr>
        <w:t>Proposal 1:</w:t>
      </w:r>
      <w:r w:rsidRPr="00B36930">
        <w:rPr>
          <w:lang w:val="en-GB" w:eastAsia="zh-CN"/>
        </w:rPr>
        <w:t xml:space="preserve"> </w:t>
      </w:r>
      <w:r w:rsidRPr="00B36930">
        <w:rPr>
          <w:rFonts w:ascii="Times New Roman" w:hAnsi="Times New Roman" w:cs="Times New Roman"/>
          <w:sz w:val="20"/>
          <w:szCs w:val="20"/>
          <w:lang w:val="en-GB" w:eastAsia="zh-CN"/>
        </w:rPr>
        <w:t xml:space="preserve">ACS value of </w:t>
      </w:r>
      <w:r w:rsidRPr="00630585">
        <w:rPr>
          <w:rFonts w:ascii="Times New Roman" w:hAnsi="Times New Roman" w:cs="Times New Roman"/>
          <w:sz w:val="20"/>
          <w:szCs w:val="20"/>
          <w:lang w:eastAsia="zh-CN"/>
        </w:rPr>
        <w:t xml:space="preserve">VSAT NTN at 17 GHz (DL </w:t>
      </w:r>
      <w:proofErr w:type="spellStart"/>
      <w:r w:rsidRPr="00630585">
        <w:rPr>
          <w:rFonts w:ascii="Times New Roman" w:hAnsi="Times New Roman" w:cs="Times New Roman"/>
          <w:sz w:val="20"/>
          <w:szCs w:val="20"/>
          <w:lang w:eastAsia="zh-CN"/>
        </w:rPr>
        <w:t>Ka</w:t>
      </w:r>
      <w:proofErr w:type="spellEnd"/>
      <w:r w:rsidRPr="00630585">
        <w:rPr>
          <w:rFonts w:ascii="Times New Roman" w:hAnsi="Times New Roman" w:cs="Times New Roman"/>
          <w:sz w:val="20"/>
          <w:szCs w:val="20"/>
          <w:lang w:eastAsia="zh-CN"/>
        </w:rPr>
        <w:t xml:space="preserve">-band) shall not be higher </w:t>
      </w:r>
      <w:r>
        <w:rPr>
          <w:rFonts w:ascii="Times New Roman" w:hAnsi="Times New Roman" w:cs="Times New Roman"/>
          <w:sz w:val="20"/>
          <w:szCs w:val="20"/>
          <w:lang w:eastAsia="zh-CN"/>
        </w:rPr>
        <w:t>than [23] dB</w:t>
      </w:r>
      <w:r w:rsidR="005A58A6">
        <w:rPr>
          <w:rFonts w:ascii="Times New Roman" w:hAnsi="Times New Roman" w:cs="Times New Roman"/>
          <w:sz w:val="20"/>
          <w:szCs w:val="20"/>
          <w:lang w:eastAsia="zh-CN"/>
        </w:rPr>
        <w:t xml:space="preserve"> </w:t>
      </w:r>
      <w:r w:rsidR="005A58A6">
        <w:rPr>
          <w:rFonts w:ascii="Times New Roman" w:hAnsi="Times New Roman" w:cs="Times New Roman"/>
          <w:sz w:val="20"/>
          <w:szCs w:val="20"/>
          <w:lang w:eastAsia="zh-CN"/>
        </w:rPr>
        <w:t xml:space="preserve">and include the agreed notes at </w:t>
      </w:r>
      <w:r w:rsidR="005A58A6" w:rsidRPr="005A58A6">
        <w:rPr>
          <w:rFonts w:ascii="Times New Roman" w:hAnsi="Times New Roman" w:cs="Times New Roman"/>
          <w:sz w:val="20"/>
          <w:szCs w:val="20"/>
          <w:lang w:eastAsia="zh-CN"/>
        </w:rPr>
        <w:t xml:space="preserve">RAN4#110 </w:t>
      </w:r>
      <w:r w:rsidR="005A58A6">
        <w:rPr>
          <w:rFonts w:ascii="Times New Roman" w:hAnsi="Times New Roman" w:cs="Times New Roman"/>
          <w:sz w:val="20"/>
          <w:szCs w:val="20"/>
          <w:lang w:eastAsia="zh-CN"/>
        </w:rPr>
        <w:t>to provide context of the coexistence studies.</w:t>
      </w:r>
    </w:p>
    <w:p w14:paraId="18E48FF6" w14:textId="77777777" w:rsidR="00943538" w:rsidRPr="00EC206D" w:rsidRDefault="00943538" w:rsidP="00943538">
      <w:pPr>
        <w:jc w:val="both"/>
        <w:rPr>
          <w:rFonts w:ascii="Times New Roman" w:hAnsi="Times New Roman" w:cs="Times New Roman"/>
          <w:sz w:val="20"/>
          <w:szCs w:val="20"/>
          <w:lang w:val="en-GB" w:eastAsia="zh-CN"/>
        </w:rPr>
      </w:pPr>
      <w:r w:rsidRPr="00EC206D">
        <w:rPr>
          <w:b/>
          <w:lang w:val="en-GB" w:eastAsia="zh-CN"/>
        </w:rPr>
        <w:t>Proposal 2:</w:t>
      </w:r>
      <w:r w:rsidRPr="00EC206D">
        <w:rPr>
          <w:lang w:val="en-GB" w:eastAsia="zh-CN"/>
        </w:rPr>
        <w:t xml:space="preserve"> </w:t>
      </w:r>
      <w:r w:rsidRPr="00EC206D">
        <w:rPr>
          <w:rFonts w:ascii="Times New Roman" w:hAnsi="Times New Roman" w:cs="Times New Roman"/>
          <w:sz w:val="20"/>
          <w:szCs w:val="20"/>
          <w:lang w:val="en-GB" w:eastAsia="zh-CN"/>
        </w:rPr>
        <w:t>The VSAT NTN ACS shall be tested with TDD type of interferer (to model interference of TN BS).</w:t>
      </w:r>
    </w:p>
    <w:p w14:paraId="44479E4F" w14:textId="26BBD04C" w:rsidR="00A85E47" w:rsidRPr="00A85E47" w:rsidRDefault="00A85E47" w:rsidP="00A85E47">
      <w:pPr>
        <w:jc w:val="both"/>
        <w:rPr>
          <w:rFonts w:ascii="Times New Roman" w:hAnsi="Times New Roman" w:cs="Times New Roman"/>
          <w:sz w:val="20"/>
          <w:szCs w:val="20"/>
          <w:lang w:val="en-GB" w:eastAsia="zh-CN"/>
        </w:rPr>
      </w:pPr>
    </w:p>
    <w:p w14:paraId="7D1F47C2" w14:textId="241DA6C4" w:rsidR="005863ED" w:rsidRDefault="005863ED" w:rsidP="00A85E47">
      <w:pPr>
        <w:jc w:val="both"/>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Moreover, </w:t>
      </w:r>
      <w:r w:rsidR="00A85E47">
        <w:rPr>
          <w:rFonts w:ascii="Times New Roman" w:hAnsi="Times New Roman" w:cs="Times New Roman"/>
          <w:sz w:val="20"/>
          <w:szCs w:val="20"/>
          <w:lang w:eastAsia="zh-CN"/>
        </w:rPr>
        <w:t xml:space="preserve">in </w:t>
      </w:r>
      <w:r>
        <w:rPr>
          <w:rFonts w:ascii="Times New Roman" w:hAnsi="Times New Roman" w:cs="Times New Roman"/>
          <w:sz w:val="20"/>
          <w:szCs w:val="20"/>
          <w:lang w:eastAsia="zh-CN"/>
        </w:rPr>
        <w:t>EN 303</w:t>
      </w:r>
      <w:r w:rsidR="00A85E47">
        <w:rPr>
          <w:rFonts w:ascii="Times New Roman" w:hAnsi="Times New Roman" w:cs="Times New Roman"/>
          <w:sz w:val="20"/>
          <w:szCs w:val="20"/>
          <w:lang w:eastAsia="zh-CN"/>
        </w:rPr>
        <w:t> </w:t>
      </w:r>
      <w:r>
        <w:rPr>
          <w:rFonts w:ascii="Times New Roman" w:hAnsi="Times New Roman" w:cs="Times New Roman"/>
          <w:sz w:val="20"/>
          <w:szCs w:val="20"/>
          <w:lang w:eastAsia="zh-CN"/>
        </w:rPr>
        <w:t>978</w:t>
      </w:r>
      <w:r w:rsidR="00A85E47">
        <w:rPr>
          <w:rFonts w:ascii="Times New Roman" w:hAnsi="Times New Roman" w:cs="Times New Roman"/>
          <w:sz w:val="20"/>
          <w:szCs w:val="20"/>
          <w:lang w:eastAsia="zh-CN"/>
        </w:rPr>
        <w:t xml:space="preserve"> for instance</w:t>
      </w:r>
      <w:r w:rsidR="00886B2C">
        <w:rPr>
          <w:rFonts w:ascii="Times New Roman" w:hAnsi="Times New Roman" w:cs="Times New Roman"/>
          <w:sz w:val="20"/>
          <w:szCs w:val="20"/>
          <w:lang w:eastAsia="zh-CN"/>
        </w:rPr>
        <w:t>, the following information can be found for the existent terminals operating in harmonized Ka-band (</w:t>
      </w:r>
      <w:r w:rsidR="00886B2C" w:rsidRPr="00886B2C">
        <w:rPr>
          <w:rFonts w:ascii="Times New Roman" w:hAnsi="Times New Roman" w:cs="Times New Roman"/>
          <w:sz w:val="20"/>
          <w:szCs w:val="20"/>
          <w:lang w:eastAsia="zh-CN"/>
        </w:rPr>
        <w:t>Technical requirements specifications</w:t>
      </w:r>
      <w:r w:rsidR="00886B2C">
        <w:rPr>
          <w:rFonts w:ascii="Times New Roman" w:hAnsi="Times New Roman" w:cs="Times New Roman"/>
          <w:sz w:val="20"/>
          <w:szCs w:val="20"/>
          <w:lang w:eastAsia="zh-CN"/>
        </w:rPr>
        <w:t>).</w:t>
      </w:r>
    </w:p>
    <w:p w14:paraId="7CA24107" w14:textId="640D2085" w:rsidR="00886B2C" w:rsidRDefault="00886B2C" w:rsidP="00886B2C">
      <w:pPr>
        <w:jc w:val="center"/>
        <w:rPr>
          <w:rFonts w:ascii="Times New Roman" w:hAnsi="Times New Roman" w:cs="Times New Roman"/>
          <w:sz w:val="20"/>
          <w:szCs w:val="20"/>
          <w:lang w:eastAsia="zh-CN"/>
        </w:rPr>
      </w:pPr>
      <w:r w:rsidRPr="00886B2C">
        <w:rPr>
          <w:rFonts w:ascii="Times New Roman" w:hAnsi="Times New Roman" w:cs="Times New Roman"/>
          <w:noProof/>
          <w:sz w:val="20"/>
          <w:szCs w:val="20"/>
          <w:lang w:val="fr-FR" w:eastAsia="fr-FR"/>
        </w:rPr>
        <w:drawing>
          <wp:inline distT="0" distB="0" distL="0" distR="0" wp14:anchorId="200718FE" wp14:editId="45179225">
            <wp:extent cx="4866638" cy="228997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69240" cy="2291195"/>
                    </a:xfrm>
                    <a:prstGeom prst="rect">
                      <a:avLst/>
                    </a:prstGeom>
                    <a:noFill/>
                    <a:ln>
                      <a:noFill/>
                    </a:ln>
                  </pic:spPr>
                </pic:pic>
              </a:graphicData>
            </a:graphic>
          </wp:inline>
        </w:drawing>
      </w:r>
    </w:p>
    <w:p w14:paraId="66A58274" w14:textId="58AEE67D" w:rsidR="00886B2C" w:rsidRDefault="00886B2C" w:rsidP="00886B2C">
      <w:pPr>
        <w:jc w:val="center"/>
        <w:rPr>
          <w:rFonts w:ascii="Times New Roman" w:hAnsi="Times New Roman" w:cs="Times New Roman"/>
          <w:sz w:val="20"/>
          <w:szCs w:val="20"/>
          <w:lang w:eastAsia="zh-CN"/>
        </w:rPr>
      </w:pPr>
      <w:r w:rsidRPr="00886B2C">
        <w:rPr>
          <w:rFonts w:ascii="Times New Roman" w:hAnsi="Times New Roman" w:cs="Times New Roman"/>
          <w:noProof/>
          <w:sz w:val="20"/>
          <w:szCs w:val="20"/>
          <w:lang w:val="fr-FR" w:eastAsia="fr-FR"/>
        </w:rPr>
        <w:drawing>
          <wp:inline distT="0" distB="0" distL="0" distR="0" wp14:anchorId="3A8000A1" wp14:editId="12C0BCE8">
            <wp:extent cx="4896343" cy="108989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32268" cy="1097893"/>
                    </a:xfrm>
                    <a:prstGeom prst="rect">
                      <a:avLst/>
                    </a:prstGeom>
                    <a:noFill/>
                    <a:ln>
                      <a:noFill/>
                    </a:ln>
                  </pic:spPr>
                </pic:pic>
              </a:graphicData>
            </a:graphic>
          </wp:inline>
        </w:drawing>
      </w:r>
    </w:p>
    <w:p w14:paraId="48CD2A11" w14:textId="1464A41B" w:rsidR="00886B2C" w:rsidRDefault="00886B2C" w:rsidP="00886B2C">
      <w:pPr>
        <w:jc w:val="center"/>
        <w:rPr>
          <w:rFonts w:ascii="Times New Roman" w:hAnsi="Times New Roman" w:cs="Times New Roman"/>
          <w:sz w:val="20"/>
          <w:szCs w:val="20"/>
          <w:lang w:eastAsia="zh-CN"/>
        </w:rPr>
      </w:pPr>
      <w:r w:rsidRPr="00886B2C">
        <w:rPr>
          <w:rFonts w:ascii="Times New Roman" w:hAnsi="Times New Roman" w:cs="Times New Roman"/>
          <w:noProof/>
          <w:sz w:val="20"/>
          <w:szCs w:val="20"/>
          <w:lang w:val="fr-FR" w:eastAsia="fr-FR"/>
        </w:rPr>
        <w:drawing>
          <wp:inline distT="0" distB="0" distL="0" distR="0" wp14:anchorId="0116313D" wp14:editId="78C29B07">
            <wp:extent cx="4728877" cy="682447"/>
            <wp:effectExtent l="0" t="0" r="0" b="381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6904" cy="686492"/>
                    </a:xfrm>
                    <a:prstGeom prst="rect">
                      <a:avLst/>
                    </a:prstGeom>
                    <a:noFill/>
                    <a:ln>
                      <a:noFill/>
                    </a:ln>
                  </pic:spPr>
                </pic:pic>
              </a:graphicData>
            </a:graphic>
          </wp:inline>
        </w:drawing>
      </w:r>
    </w:p>
    <w:p w14:paraId="381CE98E" w14:textId="7A1E8E4B" w:rsidR="00875847" w:rsidRDefault="00886B2C" w:rsidP="00886B2C">
      <w:pPr>
        <w:jc w:val="center"/>
        <w:rPr>
          <w:rFonts w:ascii="Times New Roman" w:hAnsi="Times New Roman" w:cs="Times New Roman"/>
          <w:sz w:val="20"/>
          <w:szCs w:val="20"/>
          <w:lang w:eastAsia="zh-CN"/>
        </w:rPr>
      </w:pPr>
      <w:r w:rsidRPr="00886B2C">
        <w:rPr>
          <w:rFonts w:ascii="Times New Roman" w:hAnsi="Times New Roman" w:cs="Times New Roman"/>
          <w:noProof/>
          <w:sz w:val="20"/>
          <w:szCs w:val="20"/>
          <w:lang w:val="fr-FR" w:eastAsia="fr-FR"/>
        </w:rPr>
        <w:drawing>
          <wp:inline distT="0" distB="0" distL="0" distR="0" wp14:anchorId="48B479A2" wp14:editId="7503BD63">
            <wp:extent cx="4409249" cy="762406"/>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48585" cy="769208"/>
                    </a:xfrm>
                    <a:prstGeom prst="rect">
                      <a:avLst/>
                    </a:prstGeom>
                    <a:noFill/>
                    <a:ln>
                      <a:noFill/>
                    </a:ln>
                  </pic:spPr>
                </pic:pic>
              </a:graphicData>
            </a:graphic>
          </wp:inline>
        </w:drawing>
      </w:r>
    </w:p>
    <w:p w14:paraId="05C2102D" w14:textId="6F776488" w:rsidR="00875847" w:rsidRDefault="00886B2C" w:rsidP="00886B2C">
      <w:pPr>
        <w:jc w:val="center"/>
        <w:rPr>
          <w:rFonts w:ascii="Times New Roman" w:hAnsi="Times New Roman" w:cs="Times New Roman"/>
          <w:sz w:val="20"/>
          <w:szCs w:val="20"/>
          <w:lang w:eastAsia="zh-CN"/>
        </w:rPr>
      </w:pPr>
      <w:r w:rsidRPr="00886B2C">
        <w:rPr>
          <w:rFonts w:ascii="Times New Roman" w:hAnsi="Times New Roman" w:cs="Times New Roman"/>
          <w:noProof/>
          <w:sz w:val="20"/>
          <w:szCs w:val="20"/>
          <w:lang w:val="fr-FR" w:eastAsia="fr-FR"/>
        </w:rPr>
        <w:drawing>
          <wp:inline distT="0" distB="0" distL="0" distR="0" wp14:anchorId="679C5B66" wp14:editId="61EC13A8">
            <wp:extent cx="5317996" cy="80772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53559" cy="813122"/>
                    </a:xfrm>
                    <a:prstGeom prst="rect">
                      <a:avLst/>
                    </a:prstGeom>
                    <a:noFill/>
                    <a:ln>
                      <a:noFill/>
                    </a:ln>
                  </pic:spPr>
                </pic:pic>
              </a:graphicData>
            </a:graphic>
          </wp:inline>
        </w:drawing>
      </w:r>
    </w:p>
    <w:p w14:paraId="1AE73401" w14:textId="16ADAF4F" w:rsidR="00875847" w:rsidRDefault="00A85E47" w:rsidP="00A85E47">
      <w:pPr>
        <w:jc w:val="both"/>
        <w:rPr>
          <w:rFonts w:ascii="Times New Roman" w:hAnsi="Times New Roman" w:cs="Times New Roman"/>
          <w:sz w:val="20"/>
          <w:szCs w:val="20"/>
          <w:lang w:eastAsia="zh-CN"/>
        </w:rPr>
      </w:pPr>
      <w:r>
        <w:rPr>
          <w:rFonts w:ascii="Times New Roman" w:hAnsi="Times New Roman" w:cs="Times New Roman"/>
          <w:sz w:val="20"/>
          <w:szCs w:val="20"/>
          <w:lang w:eastAsia="zh-CN"/>
        </w:rPr>
        <w:t>Therefore, previous design of VSAT UE operating at DL 17GHz is considering an ACS of 7 dBsd (</w:t>
      </w:r>
      <w:r w:rsidRPr="00A85E47">
        <w:rPr>
          <w:rFonts w:ascii="Times New Roman" w:hAnsi="Times New Roman" w:cs="Times New Roman"/>
          <w:sz w:val="20"/>
          <w:szCs w:val="20"/>
        </w:rPr>
        <w:t>ratio expressed in decibels relative to the spectral density</w:t>
      </w:r>
      <w:r>
        <w:rPr>
          <w:rFonts w:ascii="Times New Roman" w:hAnsi="Times New Roman" w:cs="Times New Roman"/>
          <w:sz w:val="20"/>
          <w:szCs w:val="20"/>
          <w:lang w:eastAsia="zh-CN"/>
        </w:rPr>
        <w:t>). For this reason, many satellite companies consider that there is a huge discrepancy between 7 dB (of legacy existent VSAT UE) and proposed value of 27.5 dB ACS (from coexistence value with a non-existent TN system operating at 17 GHz).</w:t>
      </w:r>
    </w:p>
    <w:p w14:paraId="4A8030F9" w14:textId="77777777" w:rsidR="00943538" w:rsidRDefault="00943538" w:rsidP="00943538">
      <w:pPr>
        <w:jc w:val="both"/>
        <w:rPr>
          <w:rFonts w:ascii="Times New Roman" w:hAnsi="Times New Roman" w:cs="Times New Roman"/>
          <w:b/>
          <w:bCs/>
          <w:sz w:val="20"/>
          <w:szCs w:val="20"/>
          <w:lang w:eastAsia="zh-CN"/>
        </w:rPr>
      </w:pPr>
    </w:p>
    <w:p w14:paraId="1F8B4D0E" w14:textId="47C0CCDE" w:rsidR="00943538" w:rsidRPr="00EC206D" w:rsidRDefault="00943538" w:rsidP="00943538">
      <w:pPr>
        <w:jc w:val="both"/>
        <w:rPr>
          <w:rFonts w:ascii="Times New Roman" w:hAnsi="Times New Roman" w:cs="Times New Roman"/>
          <w:sz w:val="20"/>
          <w:szCs w:val="20"/>
          <w:lang w:eastAsia="zh-CN"/>
        </w:rPr>
      </w:pPr>
      <w:r w:rsidRPr="00EC206D">
        <w:rPr>
          <w:rFonts w:ascii="Times New Roman" w:hAnsi="Times New Roman" w:cs="Times New Roman"/>
          <w:b/>
          <w:bCs/>
          <w:sz w:val="20"/>
          <w:szCs w:val="20"/>
          <w:lang w:eastAsia="zh-CN"/>
        </w:rPr>
        <w:t>Observation 2:</w:t>
      </w:r>
      <w:r w:rsidRPr="00EC206D">
        <w:rPr>
          <w:rFonts w:ascii="Times New Roman" w:hAnsi="Times New Roman" w:cs="Times New Roman"/>
          <w:sz w:val="20"/>
          <w:szCs w:val="20"/>
          <w:lang w:eastAsia="zh-CN"/>
        </w:rPr>
        <w:t xml:space="preserve"> Many satellite companies consider that there is a huge discrepancy between the 7 dB ACS applicable to legacy existing VSAT UE and a proposed value of 27.5 dB ACS (derived from coexistence value with hypothetical TN system operating at 17 GHz although there are no regulatory basis &amp; no frequency band allocated to TN for the deployment of terrestrial network in these bands).</w:t>
      </w:r>
    </w:p>
    <w:p w14:paraId="3E17DE5D" w14:textId="77777777" w:rsidR="00943538" w:rsidRPr="00EC206D" w:rsidRDefault="00943538" w:rsidP="00943538">
      <w:pPr>
        <w:jc w:val="both"/>
        <w:rPr>
          <w:rFonts w:ascii="Calibri" w:hAnsi="Calibri" w:cs="Calibri"/>
          <w:b/>
          <w:bCs/>
        </w:rPr>
      </w:pPr>
      <w:r w:rsidRPr="00EC206D">
        <w:rPr>
          <w:rFonts w:ascii="Times New Roman" w:hAnsi="Times New Roman" w:cs="Times New Roman"/>
          <w:b/>
          <w:bCs/>
          <w:sz w:val="20"/>
          <w:szCs w:val="20"/>
          <w:lang w:eastAsia="zh-CN"/>
        </w:rPr>
        <w:lastRenderedPageBreak/>
        <w:t>Observation 3:</w:t>
      </w:r>
      <w:r w:rsidRPr="00EC206D">
        <w:rPr>
          <w:rFonts w:ascii="Times New Roman" w:hAnsi="Times New Roman" w:cs="Times New Roman"/>
          <w:sz w:val="20"/>
          <w:szCs w:val="20"/>
          <w:lang w:eastAsia="zh-CN"/>
        </w:rPr>
        <w:t xml:space="preserve"> </w:t>
      </w:r>
      <w:r w:rsidRPr="00EC206D">
        <w:rPr>
          <w:rFonts w:ascii="Times New Roman" w:hAnsi="Times New Roman" w:cs="Times New Roman"/>
          <w:bCs/>
          <w:sz w:val="20"/>
          <w:szCs w:val="20"/>
          <w:lang w:eastAsia="zh-CN"/>
        </w:rPr>
        <w:t>There are no regulatory basis to define ACS higher than 23 dB at 17 GHz for VSAT UE.</w:t>
      </w:r>
    </w:p>
    <w:p w14:paraId="5EE174C4" w14:textId="41309980" w:rsidR="00A85E47" w:rsidRDefault="00DF13AE" w:rsidP="00A85E47">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Moreover, similar as for the SAN ACS requirements (see endorsed R4-2402965), the following requirements may apply to </w:t>
      </w:r>
      <w:r w:rsidR="00AD5E21">
        <w:rPr>
          <w:rFonts w:ascii="Times New Roman" w:hAnsi="Times New Roman" w:cs="Times New Roman"/>
          <w:sz w:val="20"/>
          <w:szCs w:val="20"/>
          <w:lang w:eastAsia="zh-CN"/>
        </w:rPr>
        <w:t>NTN VSAT</w:t>
      </w:r>
      <w:r>
        <w:rPr>
          <w:rFonts w:ascii="Times New Roman" w:hAnsi="Times New Roman" w:cs="Times New Roman"/>
          <w:sz w:val="20"/>
          <w:szCs w:val="20"/>
          <w:lang w:eastAsia="zh-CN"/>
        </w:rPr>
        <w:t xml:space="preserve"> ACS</w:t>
      </w:r>
      <w:r w:rsidR="00A453DF">
        <w:rPr>
          <w:rFonts w:ascii="Times New Roman" w:hAnsi="Times New Roman" w:cs="Times New Roman"/>
          <w:sz w:val="20"/>
          <w:szCs w:val="20"/>
          <w:lang w:eastAsia="zh-CN"/>
        </w:rPr>
        <w:t xml:space="preserve"> (assuming 23dB +</w:t>
      </w:r>
      <w:r w:rsidR="00247D81">
        <w:rPr>
          <w:rFonts w:ascii="Times New Roman" w:hAnsi="Times New Roman" w:cs="Times New Roman"/>
          <w:sz w:val="20"/>
          <w:szCs w:val="20"/>
          <w:lang w:eastAsia="zh-CN"/>
        </w:rPr>
        <w:t xml:space="preserve"> </w:t>
      </w:r>
      <w:r w:rsidR="00A453DF">
        <w:rPr>
          <w:rFonts w:ascii="Times New Roman" w:hAnsi="Times New Roman" w:cs="Times New Roman"/>
          <w:sz w:val="20"/>
          <w:szCs w:val="20"/>
          <w:lang w:eastAsia="zh-CN"/>
        </w:rPr>
        <w:t>10log10(133/64)</w:t>
      </w:r>
      <w:r w:rsidR="00247D81">
        <w:rPr>
          <w:rFonts w:ascii="Times New Roman" w:hAnsi="Times New Roman" w:cs="Times New Roman"/>
          <w:sz w:val="20"/>
          <w:szCs w:val="20"/>
          <w:lang w:eastAsia="zh-CN"/>
        </w:rPr>
        <w:t xml:space="preserve"> </w:t>
      </w:r>
      <w:r w:rsidR="00A453DF">
        <w:rPr>
          <w:rFonts w:ascii="Times New Roman" w:hAnsi="Times New Roman" w:cs="Times New Roman"/>
          <w:sz w:val="20"/>
          <w:szCs w:val="20"/>
          <w:lang w:eastAsia="zh-CN"/>
        </w:rPr>
        <w:t>=</w:t>
      </w:r>
      <w:r w:rsidR="00247D81">
        <w:rPr>
          <w:rFonts w:ascii="Times New Roman" w:hAnsi="Times New Roman" w:cs="Times New Roman"/>
          <w:sz w:val="20"/>
          <w:szCs w:val="20"/>
          <w:lang w:eastAsia="zh-CN"/>
        </w:rPr>
        <w:t xml:space="preserve"> </w:t>
      </w:r>
      <w:r w:rsidR="00A453DF">
        <w:rPr>
          <w:rFonts w:ascii="Times New Roman" w:hAnsi="Times New Roman" w:cs="Times New Roman"/>
          <w:sz w:val="20"/>
          <w:szCs w:val="20"/>
          <w:lang w:eastAsia="zh-CN"/>
        </w:rPr>
        <w:t>26.17dB with e.g. 50 MHz interferer type instead of 200 MHz as in the coexistence studies, with other combination not precluded)</w:t>
      </w:r>
      <w:r>
        <w:rPr>
          <w:rFonts w:ascii="Times New Roman" w:hAnsi="Times New Roman" w:cs="Times New Roman"/>
          <w:sz w:val="20"/>
          <w:szCs w:val="20"/>
          <w:lang w:eastAsia="zh-CN"/>
        </w:rPr>
        <w:t>:</w:t>
      </w:r>
    </w:p>
    <w:p w14:paraId="017A96B8" w14:textId="77777777" w:rsidR="00AD5E21" w:rsidRDefault="00AD5E21" w:rsidP="00AD5E21">
      <w:pPr>
        <w:pStyle w:val="TH"/>
        <w:rPr>
          <w:rFonts w:eastAsia="SimSun"/>
          <w:lang w:eastAsia="zh-CN"/>
        </w:rPr>
      </w:pPr>
      <w:r>
        <w:t xml:space="preserve">Table </w:t>
      </w:r>
      <w:r>
        <w:rPr>
          <w:rFonts w:eastAsia="SimSun"/>
          <w:lang w:eastAsia="zh-CN"/>
        </w:rPr>
        <w:t>x.x.x.x</w:t>
      </w:r>
      <w:r>
        <w:t>-</w:t>
      </w:r>
      <w:r>
        <w:rPr>
          <w:rFonts w:eastAsia="SimSun"/>
          <w:lang w:eastAsia="zh-CN"/>
        </w:rPr>
        <w:t>1</w:t>
      </w:r>
      <w:r>
        <w:t>: OTA A</w:t>
      </w:r>
      <w:r>
        <w:rPr>
          <w:rFonts w:eastAsia="SimSun"/>
          <w:lang w:eastAsia="zh-CN"/>
        </w:rPr>
        <w:t xml:space="preserve">CS requirement for NTN </w:t>
      </w:r>
      <w:r>
        <w:rPr>
          <w:rFonts w:eastAsia="SimSun"/>
          <w:lang w:val="en-US" w:eastAsia="zh-CN"/>
        </w:rPr>
        <w:t>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AD5E21" w14:paraId="268B91D2" w14:textId="77777777" w:rsidTr="00FD0479">
        <w:trPr>
          <w:cantSplit/>
          <w:jc w:val="center"/>
        </w:trPr>
        <w:tc>
          <w:tcPr>
            <w:tcW w:w="1948" w:type="dxa"/>
            <w:tcBorders>
              <w:top w:val="single" w:sz="4" w:space="0" w:color="auto"/>
              <w:left w:val="single" w:sz="4" w:space="0" w:color="auto"/>
              <w:bottom w:val="single" w:sz="4" w:space="0" w:color="auto"/>
              <w:right w:val="single" w:sz="4" w:space="0" w:color="auto"/>
            </w:tcBorders>
          </w:tcPr>
          <w:p w14:paraId="56F4B435" w14:textId="77777777" w:rsidR="00AD5E21" w:rsidRDefault="00AD5E21" w:rsidP="00FD0479">
            <w:pPr>
              <w:pStyle w:val="TAH"/>
              <w:tabs>
                <w:tab w:val="left" w:pos="540"/>
                <w:tab w:val="left" w:pos="1260"/>
                <w:tab w:val="left" w:pos="1800"/>
              </w:tabs>
            </w:pPr>
            <w:r>
              <w:rPr>
                <w:i/>
                <w:lang w:eastAsia="zh-CN"/>
              </w:rPr>
              <w:t>NTN VSAT</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04B24B45" w14:textId="77777777" w:rsidR="00AD5E21" w:rsidRDefault="00AD5E21" w:rsidP="00FD0479">
            <w:pPr>
              <w:pStyle w:val="TAH"/>
              <w:tabs>
                <w:tab w:val="left" w:pos="540"/>
                <w:tab w:val="left" w:pos="1260"/>
                <w:tab w:val="left" w:pos="1800"/>
              </w:tabs>
              <w:rPr>
                <w:lang w:eastAsia="ja-JP"/>
              </w:rPr>
            </w:pPr>
            <w:r>
              <w:t>Wanted signal mean power (</w:t>
            </w:r>
            <w:proofErr w:type="spellStart"/>
            <w:r>
              <w:t>dBm</w:t>
            </w:r>
            <w:proofErr w:type="spellEnd"/>
            <w:r>
              <w:t>)</w:t>
            </w:r>
          </w:p>
        </w:tc>
        <w:tc>
          <w:tcPr>
            <w:tcW w:w="3289" w:type="dxa"/>
            <w:tcBorders>
              <w:top w:val="single" w:sz="4" w:space="0" w:color="auto"/>
              <w:left w:val="single" w:sz="4" w:space="0" w:color="auto"/>
              <w:bottom w:val="single" w:sz="4" w:space="0" w:color="auto"/>
              <w:right w:val="single" w:sz="4" w:space="0" w:color="auto"/>
            </w:tcBorders>
          </w:tcPr>
          <w:p w14:paraId="46FE583A" w14:textId="77777777" w:rsidR="00AD5E21" w:rsidRDefault="00AD5E21" w:rsidP="00FD0479">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AD5E21" w14:paraId="0A8D585B" w14:textId="77777777" w:rsidTr="00FD0479">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5365FC94" w14:textId="77777777" w:rsidR="00AD5E21" w:rsidRDefault="00AD5E21" w:rsidP="00FD0479">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0A97AB10" w14:textId="0996AB5F" w:rsidR="00AD5E21" w:rsidRDefault="00AD5E21" w:rsidP="00FD0479">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778A2A80" w14:textId="77777777" w:rsidR="00AD5E21" w:rsidRDefault="00AD5E21" w:rsidP="00FD0479">
            <w:pPr>
              <w:pStyle w:val="TAC"/>
              <w:tabs>
                <w:tab w:val="left" w:pos="540"/>
                <w:tab w:val="left" w:pos="1260"/>
                <w:tab w:val="left" w:pos="1800"/>
              </w:tabs>
              <w:rPr>
                <w:rFonts w:eastAsia="SimSun"/>
                <w:lang w:eastAsia="zh-CN"/>
              </w:rPr>
            </w:pP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w:t>
            </w:r>
            <w:r>
              <w:rPr>
                <w:rFonts w:eastAsia="SimSun"/>
                <w:lang w:val="en-US" w:eastAsia="zh-CN"/>
              </w:rPr>
              <w:t>6</w:t>
            </w:r>
            <w:r>
              <w:rPr>
                <w:rFonts w:eastAsia="SimSun" w:hint="eastAsia"/>
                <w:lang w:val="en-US" w:eastAsia="zh-CN"/>
              </w:rPr>
              <w:t>.</w:t>
            </w:r>
            <w:r>
              <w:rPr>
                <w:rFonts w:eastAsia="SimSun"/>
                <w:lang w:val="en-US" w:eastAsia="zh-CN"/>
              </w:rPr>
              <w:t>1</w:t>
            </w:r>
            <w:r>
              <w:rPr>
                <w:rFonts w:eastAsia="SimSun" w:hint="eastAsia"/>
                <w:lang w:val="en-US" w:eastAsia="zh-CN"/>
              </w:rPr>
              <w:t>7</w:t>
            </w:r>
            <w:r>
              <w:rPr>
                <w:rFonts w:cs="Arial"/>
              </w:rPr>
              <w:t xml:space="preserve">+ </w:t>
            </w:r>
            <w:r>
              <w:t>Δ</w:t>
            </w:r>
            <w:r>
              <w:rPr>
                <w:vertAlign w:val="subscript"/>
              </w:rPr>
              <w:t>FR2_REFSENS</w:t>
            </w:r>
            <w:r>
              <w:rPr>
                <w:rFonts w:eastAsia="SimSun"/>
                <w:lang w:eastAsia="zh-CN"/>
              </w:rPr>
              <w:t xml:space="preserve"> </w:t>
            </w:r>
          </w:p>
        </w:tc>
      </w:tr>
      <w:tr w:rsidR="00AD5E21" w14:paraId="26043F7B" w14:textId="77777777" w:rsidTr="00FD0479">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6B83453E" w14:textId="3CCB9BDB" w:rsidR="00AD5E21" w:rsidRDefault="00AD5E21" w:rsidP="00FD0479">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w:t>
            </w:r>
          </w:p>
        </w:tc>
      </w:tr>
    </w:tbl>
    <w:p w14:paraId="0C041127" w14:textId="77777777" w:rsidR="00AD5E21" w:rsidRDefault="00AD5E21" w:rsidP="00AD5E21"/>
    <w:p w14:paraId="1312B2E1" w14:textId="77777777" w:rsidR="00AD5E21" w:rsidRDefault="00AD5E21" w:rsidP="00AD5E21">
      <w:pPr>
        <w:pStyle w:val="TH"/>
        <w:rPr>
          <w:rFonts w:eastAsia="SimSun"/>
          <w:i/>
          <w:lang w:eastAsia="zh-CN"/>
        </w:rPr>
      </w:pPr>
      <w:r>
        <w:t xml:space="preserve">Table </w:t>
      </w:r>
      <w:r>
        <w:rPr>
          <w:rFonts w:eastAsia="SimSun"/>
          <w:lang w:eastAsia="zh-CN"/>
        </w:rPr>
        <w:t>x.x.x.x</w:t>
      </w:r>
      <w:r>
        <w:t>-</w:t>
      </w:r>
      <w:r>
        <w:rPr>
          <w:rFonts w:eastAsia="SimSun"/>
          <w:lang w:eastAsia="zh-CN"/>
        </w:rPr>
        <w:t>2</w:t>
      </w:r>
      <w:r>
        <w:t>: OTA A</w:t>
      </w:r>
      <w:r>
        <w:rPr>
          <w:rFonts w:eastAsia="SimSun"/>
          <w:lang w:eastAsia="zh-CN"/>
        </w:rPr>
        <w:t xml:space="preserve">CS interferer frequency offset for NTN </w:t>
      </w:r>
      <w:r>
        <w:rPr>
          <w:rFonts w:eastAsia="SimSun"/>
          <w:lang w:val="en-US" w:eastAsia="zh-CN"/>
        </w:rPr>
        <w:t>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AD5E21" w14:paraId="1BA6A912" w14:textId="77777777" w:rsidTr="00FD0479">
        <w:trPr>
          <w:cantSplit/>
          <w:jc w:val="center"/>
        </w:trPr>
        <w:tc>
          <w:tcPr>
            <w:tcW w:w="1701" w:type="dxa"/>
            <w:shd w:val="clear" w:color="auto" w:fill="auto"/>
          </w:tcPr>
          <w:p w14:paraId="4F650D92" w14:textId="77777777" w:rsidR="00AD5E21" w:rsidRDefault="00AD5E21" w:rsidP="00FD0479">
            <w:pPr>
              <w:pStyle w:val="TAH"/>
              <w:rPr>
                <w:rFonts w:eastAsia="SimSun"/>
                <w:lang w:eastAsia="zh-CN"/>
              </w:rPr>
            </w:pPr>
            <w:r>
              <w:rPr>
                <w:i/>
                <w:lang w:eastAsia="zh-CN"/>
              </w:rPr>
              <w:t xml:space="preserve">NTN VSAT </w:t>
            </w:r>
            <w:r>
              <w:rPr>
                <w:i/>
              </w:rPr>
              <w:t>channel bandwidth</w:t>
            </w:r>
            <w:r>
              <w:t xml:space="preserve"> of the </w:t>
            </w:r>
            <w:r>
              <w:rPr>
                <w:i/>
              </w:rPr>
              <w:t>lowest/highest carrier</w:t>
            </w:r>
            <w:r>
              <w:t xml:space="preserve"> received (MHz)</w:t>
            </w:r>
          </w:p>
        </w:tc>
        <w:tc>
          <w:tcPr>
            <w:tcW w:w="2646" w:type="dxa"/>
            <w:shd w:val="clear" w:color="auto" w:fill="auto"/>
          </w:tcPr>
          <w:p w14:paraId="72C67DD7" w14:textId="77777777" w:rsidR="00AD5E21" w:rsidRDefault="00AD5E21" w:rsidP="00FD0479">
            <w:pPr>
              <w:pStyle w:val="TAH"/>
              <w:rPr>
                <w:rFonts w:eastAsia="SimSun"/>
                <w:lang w:eastAsia="zh-CN"/>
              </w:rPr>
            </w:pPr>
            <w:r>
              <w:t xml:space="preserve">Interfering signal centre frequency offset </w:t>
            </w:r>
            <w:r>
              <w:rPr>
                <w:rFonts w:cs="Arial"/>
              </w:rPr>
              <w:t xml:space="preserve">from the lower/upper NTN </w:t>
            </w:r>
            <w:r>
              <w:rPr>
                <w:rFonts w:cs="Arial"/>
                <w:i/>
                <w:lang w:eastAsia="zh-CN"/>
              </w:rPr>
              <w:t xml:space="preserve">VSAT </w:t>
            </w:r>
            <w:r>
              <w:rPr>
                <w:rFonts w:cs="Arial"/>
                <w:i/>
              </w:rPr>
              <w:t>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43D69F36" w14:textId="77777777" w:rsidR="00AD5E21" w:rsidRDefault="00AD5E21" w:rsidP="00FD0479">
            <w:pPr>
              <w:pStyle w:val="TAH"/>
              <w:rPr>
                <w:rFonts w:eastAsia="SimSun"/>
                <w:lang w:eastAsia="zh-CN"/>
              </w:rPr>
            </w:pPr>
            <w:r>
              <w:t>Type of interfering signal</w:t>
            </w:r>
          </w:p>
        </w:tc>
      </w:tr>
      <w:tr w:rsidR="00AD5E21" w14:paraId="17A8D522" w14:textId="77777777" w:rsidTr="00FD0479">
        <w:trPr>
          <w:cantSplit/>
          <w:jc w:val="center"/>
        </w:trPr>
        <w:tc>
          <w:tcPr>
            <w:tcW w:w="1701" w:type="dxa"/>
            <w:shd w:val="clear" w:color="auto" w:fill="auto"/>
          </w:tcPr>
          <w:p w14:paraId="63B0D1D5" w14:textId="77777777" w:rsidR="00AD5E21" w:rsidRDefault="00AD5E21" w:rsidP="00FD0479">
            <w:pPr>
              <w:pStyle w:val="TAC"/>
              <w:rPr>
                <w:rFonts w:eastAsia="SimSun"/>
                <w:lang w:eastAsia="zh-CN"/>
              </w:rPr>
            </w:pPr>
            <w:r>
              <w:rPr>
                <w:rFonts w:eastAsia="SimSun"/>
                <w:lang w:eastAsia="zh-CN"/>
              </w:rPr>
              <w:t>50</w:t>
            </w:r>
          </w:p>
        </w:tc>
        <w:tc>
          <w:tcPr>
            <w:tcW w:w="2646" w:type="dxa"/>
            <w:shd w:val="clear" w:color="auto" w:fill="auto"/>
          </w:tcPr>
          <w:p w14:paraId="116EBE5C" w14:textId="77777777" w:rsidR="00AD5E21" w:rsidRDefault="00AD5E21" w:rsidP="00FD0479">
            <w:pPr>
              <w:pStyle w:val="TAC"/>
              <w:rPr>
                <w:rFonts w:eastAsia="SimSun"/>
                <w:lang w:eastAsia="zh-CN"/>
              </w:rPr>
            </w:pPr>
            <w:r>
              <w:rPr>
                <w:rFonts w:cs="Arial"/>
              </w:rPr>
              <w:t>±24.29</w:t>
            </w:r>
          </w:p>
        </w:tc>
        <w:tc>
          <w:tcPr>
            <w:tcW w:w="2977" w:type="dxa"/>
            <w:tcBorders>
              <w:bottom w:val="nil"/>
            </w:tcBorders>
            <w:shd w:val="clear" w:color="auto" w:fill="auto"/>
          </w:tcPr>
          <w:p w14:paraId="60898B10" w14:textId="77777777" w:rsidR="00AD5E21" w:rsidRDefault="00AD5E21" w:rsidP="00FD0479">
            <w:pPr>
              <w:pStyle w:val="TAC"/>
              <w:rPr>
                <w:rFonts w:eastAsia="SimSun"/>
                <w:lang w:eastAsia="zh-CN"/>
              </w:rPr>
            </w:pPr>
          </w:p>
        </w:tc>
      </w:tr>
      <w:tr w:rsidR="00AD5E21" w14:paraId="6AA988BC" w14:textId="77777777" w:rsidTr="00FD0479">
        <w:trPr>
          <w:cantSplit/>
          <w:jc w:val="center"/>
        </w:trPr>
        <w:tc>
          <w:tcPr>
            <w:tcW w:w="1701" w:type="dxa"/>
            <w:shd w:val="clear" w:color="auto" w:fill="auto"/>
          </w:tcPr>
          <w:p w14:paraId="4305378B" w14:textId="77777777" w:rsidR="00AD5E21" w:rsidRDefault="00AD5E21" w:rsidP="00FD0479">
            <w:pPr>
              <w:pStyle w:val="TAC"/>
              <w:rPr>
                <w:rFonts w:eastAsia="SimSun"/>
                <w:lang w:eastAsia="zh-CN"/>
              </w:rPr>
            </w:pPr>
            <w:r>
              <w:rPr>
                <w:rFonts w:eastAsia="SimSun"/>
                <w:lang w:eastAsia="zh-CN"/>
              </w:rPr>
              <w:t>100</w:t>
            </w:r>
          </w:p>
        </w:tc>
        <w:tc>
          <w:tcPr>
            <w:tcW w:w="2646" w:type="dxa"/>
            <w:shd w:val="clear" w:color="auto" w:fill="auto"/>
          </w:tcPr>
          <w:p w14:paraId="3A30A032" w14:textId="77777777" w:rsidR="00AD5E21" w:rsidRDefault="00AD5E21" w:rsidP="00FD0479">
            <w:pPr>
              <w:pStyle w:val="TAC"/>
              <w:rPr>
                <w:rFonts w:cs="Arial"/>
              </w:rPr>
            </w:pPr>
            <w:r>
              <w:rPr>
                <w:rFonts w:cs="Arial"/>
              </w:rPr>
              <w:t>±24.31</w:t>
            </w:r>
          </w:p>
        </w:tc>
        <w:tc>
          <w:tcPr>
            <w:tcW w:w="2977" w:type="dxa"/>
            <w:tcBorders>
              <w:top w:val="nil"/>
              <w:bottom w:val="nil"/>
            </w:tcBorders>
            <w:shd w:val="clear" w:color="auto" w:fill="auto"/>
          </w:tcPr>
          <w:p w14:paraId="767E69B0" w14:textId="77777777" w:rsidR="00AD5E21" w:rsidRDefault="00AD5E21" w:rsidP="00FD0479">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OFDM TDD NR</w:t>
            </w:r>
          </w:p>
        </w:tc>
      </w:tr>
      <w:tr w:rsidR="00AD5E21" w14:paraId="41402F14" w14:textId="77777777" w:rsidTr="00FD0479">
        <w:trPr>
          <w:cantSplit/>
          <w:jc w:val="center"/>
        </w:trPr>
        <w:tc>
          <w:tcPr>
            <w:tcW w:w="1701" w:type="dxa"/>
            <w:shd w:val="clear" w:color="auto" w:fill="auto"/>
          </w:tcPr>
          <w:p w14:paraId="04EF819F" w14:textId="77777777" w:rsidR="00AD5E21" w:rsidRDefault="00AD5E21" w:rsidP="00FD0479">
            <w:pPr>
              <w:pStyle w:val="TAC"/>
              <w:rPr>
                <w:rFonts w:eastAsia="SimSun"/>
                <w:lang w:eastAsia="zh-CN"/>
              </w:rPr>
            </w:pPr>
            <w:r>
              <w:rPr>
                <w:rFonts w:eastAsia="SimSun"/>
                <w:lang w:eastAsia="zh-CN"/>
              </w:rPr>
              <w:t>200</w:t>
            </w:r>
          </w:p>
        </w:tc>
        <w:tc>
          <w:tcPr>
            <w:tcW w:w="2646" w:type="dxa"/>
            <w:shd w:val="clear" w:color="auto" w:fill="auto"/>
          </w:tcPr>
          <w:p w14:paraId="734C64C2" w14:textId="77777777" w:rsidR="00AD5E21" w:rsidRDefault="00AD5E21" w:rsidP="00FD0479">
            <w:pPr>
              <w:pStyle w:val="TAC"/>
              <w:rPr>
                <w:rFonts w:cs="Arial"/>
              </w:rPr>
            </w:pPr>
            <w:r>
              <w:rPr>
                <w:rFonts w:cs="Arial"/>
              </w:rPr>
              <w:t>±24.29</w:t>
            </w:r>
          </w:p>
        </w:tc>
        <w:tc>
          <w:tcPr>
            <w:tcW w:w="2977" w:type="dxa"/>
            <w:tcBorders>
              <w:top w:val="nil"/>
              <w:bottom w:val="nil"/>
            </w:tcBorders>
            <w:shd w:val="clear" w:color="auto" w:fill="auto"/>
          </w:tcPr>
          <w:p w14:paraId="54C268ED" w14:textId="77777777" w:rsidR="00AD5E21" w:rsidRDefault="00AD5E21" w:rsidP="00FD0479">
            <w:pPr>
              <w:pStyle w:val="TAC"/>
              <w:rPr>
                <w:rFonts w:eastAsia="SimSun"/>
                <w:lang w:eastAsia="zh-CN"/>
              </w:rPr>
            </w:pPr>
            <w:r>
              <w:rPr>
                <w:rFonts w:eastAsia="SimSun"/>
                <w:lang w:eastAsia="zh-CN"/>
              </w:rPr>
              <w:t>signal, 60 kHz SCS, 64 RBs</w:t>
            </w:r>
          </w:p>
        </w:tc>
      </w:tr>
      <w:tr w:rsidR="00AD5E21" w14:paraId="139D7ACE" w14:textId="77777777" w:rsidTr="00FD0479">
        <w:trPr>
          <w:cantSplit/>
          <w:jc w:val="center"/>
        </w:trPr>
        <w:tc>
          <w:tcPr>
            <w:tcW w:w="1701" w:type="dxa"/>
            <w:shd w:val="clear" w:color="auto" w:fill="auto"/>
          </w:tcPr>
          <w:p w14:paraId="565AEA15" w14:textId="77777777" w:rsidR="00AD5E21" w:rsidRDefault="00AD5E21" w:rsidP="00FD0479">
            <w:pPr>
              <w:pStyle w:val="TAC"/>
              <w:rPr>
                <w:rFonts w:eastAsia="SimSun"/>
                <w:lang w:eastAsia="zh-CN"/>
              </w:rPr>
            </w:pPr>
            <w:r>
              <w:rPr>
                <w:rFonts w:eastAsia="SimSun"/>
                <w:lang w:eastAsia="zh-CN"/>
              </w:rPr>
              <w:t>400</w:t>
            </w:r>
          </w:p>
        </w:tc>
        <w:tc>
          <w:tcPr>
            <w:tcW w:w="2646" w:type="dxa"/>
            <w:shd w:val="clear" w:color="auto" w:fill="auto"/>
          </w:tcPr>
          <w:p w14:paraId="78D2FCF8" w14:textId="77777777" w:rsidR="00AD5E21" w:rsidRDefault="00AD5E21" w:rsidP="00FD0479">
            <w:pPr>
              <w:pStyle w:val="TAC"/>
              <w:rPr>
                <w:rFonts w:cs="Arial"/>
              </w:rPr>
            </w:pPr>
            <w:r>
              <w:rPr>
                <w:rFonts w:cs="Arial"/>
              </w:rPr>
              <w:t>±24.31</w:t>
            </w:r>
          </w:p>
        </w:tc>
        <w:tc>
          <w:tcPr>
            <w:tcW w:w="2977" w:type="dxa"/>
            <w:tcBorders>
              <w:top w:val="nil"/>
              <w:bottom w:val="single" w:sz="4" w:space="0" w:color="auto"/>
            </w:tcBorders>
            <w:shd w:val="clear" w:color="auto" w:fill="auto"/>
          </w:tcPr>
          <w:p w14:paraId="513FB206" w14:textId="77777777" w:rsidR="00AD5E21" w:rsidRDefault="00AD5E21" w:rsidP="00FD0479">
            <w:pPr>
              <w:pStyle w:val="TAC"/>
              <w:rPr>
                <w:rFonts w:eastAsia="SimSun"/>
                <w:lang w:eastAsia="zh-CN"/>
              </w:rPr>
            </w:pPr>
          </w:p>
        </w:tc>
      </w:tr>
    </w:tbl>
    <w:p w14:paraId="1B7CF686" w14:textId="77777777" w:rsidR="00AD5E21" w:rsidRDefault="00AD5E21" w:rsidP="00AD5E21"/>
    <w:p w14:paraId="32188D92" w14:textId="1AFF2F39" w:rsidR="00DF13AE" w:rsidRDefault="00DF13AE" w:rsidP="00A85E47">
      <w:pPr>
        <w:jc w:val="both"/>
        <w:rPr>
          <w:rFonts w:ascii="Times New Roman" w:hAnsi="Times New Roman" w:cs="Times New Roman"/>
          <w:sz w:val="20"/>
          <w:szCs w:val="20"/>
          <w:lang w:eastAsia="zh-CN"/>
        </w:rPr>
      </w:pPr>
    </w:p>
    <w:p w14:paraId="4AC361E4" w14:textId="3B6CFEA4" w:rsidR="00B949F7" w:rsidRDefault="00B949F7" w:rsidP="00A85E47">
      <w:pPr>
        <w:jc w:val="both"/>
        <w:rPr>
          <w:rFonts w:ascii="Times New Roman" w:hAnsi="Times New Roman" w:cs="Times New Roman"/>
          <w:sz w:val="20"/>
          <w:szCs w:val="20"/>
          <w:lang w:eastAsia="zh-CN"/>
        </w:rPr>
      </w:pPr>
    </w:p>
    <w:p w14:paraId="5F71BC7B" w14:textId="56E71D72" w:rsidR="00B949F7" w:rsidRDefault="00B949F7" w:rsidP="00A85E47">
      <w:pPr>
        <w:jc w:val="both"/>
        <w:rPr>
          <w:rFonts w:ascii="Times New Roman" w:hAnsi="Times New Roman" w:cs="Times New Roman"/>
          <w:sz w:val="20"/>
          <w:szCs w:val="20"/>
          <w:lang w:eastAsia="zh-CN"/>
        </w:rPr>
      </w:pPr>
    </w:p>
    <w:p w14:paraId="7B618477" w14:textId="51E7D0BF" w:rsidR="00B949F7" w:rsidRDefault="00B949F7" w:rsidP="00A85E47">
      <w:pPr>
        <w:jc w:val="both"/>
        <w:rPr>
          <w:rFonts w:ascii="Times New Roman" w:hAnsi="Times New Roman" w:cs="Times New Roman"/>
          <w:sz w:val="20"/>
          <w:szCs w:val="20"/>
          <w:lang w:eastAsia="zh-CN"/>
        </w:rPr>
      </w:pPr>
    </w:p>
    <w:p w14:paraId="45401E81" w14:textId="51495121" w:rsidR="00B949F7" w:rsidRDefault="00B949F7" w:rsidP="00A85E47">
      <w:pPr>
        <w:jc w:val="both"/>
        <w:rPr>
          <w:rFonts w:ascii="Times New Roman" w:hAnsi="Times New Roman" w:cs="Times New Roman"/>
          <w:sz w:val="20"/>
          <w:szCs w:val="20"/>
          <w:lang w:eastAsia="zh-CN"/>
        </w:rPr>
      </w:pPr>
    </w:p>
    <w:p w14:paraId="04BA3AEE" w14:textId="191050AD" w:rsidR="00B949F7" w:rsidRDefault="00B949F7" w:rsidP="00A85E47">
      <w:pPr>
        <w:jc w:val="both"/>
        <w:rPr>
          <w:rFonts w:ascii="Times New Roman" w:hAnsi="Times New Roman" w:cs="Times New Roman"/>
          <w:sz w:val="20"/>
          <w:szCs w:val="20"/>
          <w:lang w:eastAsia="zh-CN"/>
        </w:rPr>
      </w:pPr>
    </w:p>
    <w:p w14:paraId="21F3B7F8" w14:textId="0E119111" w:rsidR="00B949F7" w:rsidRDefault="00B949F7" w:rsidP="00A85E47">
      <w:pPr>
        <w:jc w:val="both"/>
        <w:rPr>
          <w:rFonts w:ascii="Times New Roman" w:hAnsi="Times New Roman" w:cs="Times New Roman"/>
          <w:sz w:val="20"/>
          <w:szCs w:val="20"/>
          <w:lang w:eastAsia="zh-CN"/>
        </w:rPr>
      </w:pPr>
    </w:p>
    <w:p w14:paraId="52F6F5DE" w14:textId="4D307B4F" w:rsidR="00B949F7" w:rsidRDefault="00B949F7" w:rsidP="00A85E47">
      <w:pPr>
        <w:jc w:val="both"/>
        <w:rPr>
          <w:rFonts w:ascii="Times New Roman" w:hAnsi="Times New Roman" w:cs="Times New Roman"/>
          <w:sz w:val="20"/>
          <w:szCs w:val="20"/>
          <w:lang w:eastAsia="zh-CN"/>
        </w:rPr>
      </w:pPr>
    </w:p>
    <w:p w14:paraId="57F75EB7" w14:textId="08C901F6" w:rsidR="00B949F7" w:rsidRDefault="00B949F7" w:rsidP="00A85E47">
      <w:pPr>
        <w:jc w:val="both"/>
        <w:rPr>
          <w:rFonts w:ascii="Times New Roman" w:hAnsi="Times New Roman" w:cs="Times New Roman"/>
          <w:sz w:val="20"/>
          <w:szCs w:val="20"/>
          <w:lang w:eastAsia="zh-CN"/>
        </w:rPr>
      </w:pPr>
    </w:p>
    <w:p w14:paraId="225CE2C1" w14:textId="3C112281" w:rsidR="00B949F7" w:rsidRDefault="00B949F7" w:rsidP="00A85E47">
      <w:pPr>
        <w:jc w:val="both"/>
        <w:rPr>
          <w:rFonts w:ascii="Times New Roman" w:hAnsi="Times New Roman" w:cs="Times New Roman"/>
          <w:sz w:val="20"/>
          <w:szCs w:val="20"/>
          <w:lang w:eastAsia="zh-CN"/>
        </w:rPr>
      </w:pPr>
    </w:p>
    <w:p w14:paraId="78658D45" w14:textId="34085F08" w:rsidR="00B949F7" w:rsidRDefault="00B949F7" w:rsidP="00A85E47">
      <w:pPr>
        <w:jc w:val="both"/>
        <w:rPr>
          <w:rFonts w:ascii="Times New Roman" w:hAnsi="Times New Roman" w:cs="Times New Roman"/>
          <w:sz w:val="20"/>
          <w:szCs w:val="20"/>
          <w:lang w:eastAsia="zh-CN"/>
        </w:rPr>
      </w:pPr>
    </w:p>
    <w:p w14:paraId="403292D1" w14:textId="73F8691B" w:rsidR="00B949F7" w:rsidRDefault="00B949F7" w:rsidP="00A85E47">
      <w:pPr>
        <w:jc w:val="both"/>
        <w:rPr>
          <w:rFonts w:ascii="Times New Roman" w:hAnsi="Times New Roman" w:cs="Times New Roman"/>
          <w:sz w:val="20"/>
          <w:szCs w:val="20"/>
          <w:lang w:eastAsia="zh-CN"/>
        </w:rPr>
      </w:pPr>
    </w:p>
    <w:p w14:paraId="1BE52B52" w14:textId="77777777" w:rsidR="00B949F7" w:rsidRPr="007D26B5" w:rsidRDefault="00B949F7" w:rsidP="00A85E47">
      <w:pPr>
        <w:jc w:val="both"/>
        <w:rPr>
          <w:rFonts w:ascii="Times New Roman" w:hAnsi="Times New Roman" w:cs="Times New Roman"/>
          <w:sz w:val="20"/>
          <w:szCs w:val="20"/>
          <w:lang w:eastAsia="zh-CN"/>
        </w:rPr>
      </w:pPr>
    </w:p>
    <w:p w14:paraId="2883381A" w14:textId="2098455F" w:rsidR="00694651" w:rsidRDefault="00694651" w:rsidP="00694651">
      <w:pPr>
        <w:pStyle w:val="Titre1"/>
      </w:pPr>
      <w:r>
        <w:lastRenderedPageBreak/>
        <w:t>Conclusions</w:t>
      </w:r>
    </w:p>
    <w:p w14:paraId="3A1C80CD" w14:textId="0834DF19" w:rsidR="00A85E47" w:rsidRPr="00B36930" w:rsidRDefault="00A85E47" w:rsidP="00C02F27">
      <w:pPr>
        <w:jc w:val="both"/>
        <w:rPr>
          <w:rFonts w:ascii="Times New Roman" w:hAnsi="Times New Roman" w:cs="Times New Roman"/>
          <w:sz w:val="20"/>
          <w:szCs w:val="20"/>
          <w:lang w:eastAsia="zh-CN"/>
        </w:rPr>
      </w:pPr>
      <w:r w:rsidRPr="00B36930">
        <w:rPr>
          <w:rFonts w:ascii="Times New Roman" w:hAnsi="Times New Roman" w:cs="Times New Roman"/>
          <w:b/>
          <w:sz w:val="20"/>
          <w:szCs w:val="20"/>
          <w:lang w:eastAsia="zh-CN"/>
        </w:rPr>
        <w:t>Observation 1:</w:t>
      </w:r>
      <w:r w:rsidRPr="00B36930">
        <w:rPr>
          <w:rFonts w:ascii="Times New Roman" w:hAnsi="Times New Roman" w:cs="Times New Roman"/>
          <w:sz w:val="20"/>
          <w:szCs w:val="20"/>
          <w:lang w:eastAsia="zh-CN"/>
        </w:rPr>
        <w:t xml:space="preserve"> </w:t>
      </w:r>
      <w:r w:rsidR="001F5274" w:rsidRPr="00B36930">
        <w:rPr>
          <w:rFonts w:ascii="Times New Roman" w:hAnsi="Times New Roman" w:cs="Times New Roman"/>
          <w:sz w:val="20"/>
          <w:szCs w:val="20"/>
          <w:lang w:eastAsia="zh-CN"/>
        </w:rPr>
        <w:t>S</w:t>
      </w:r>
      <w:r w:rsidRPr="00B36930">
        <w:rPr>
          <w:rFonts w:ascii="Times New Roman" w:hAnsi="Times New Roman" w:cs="Times New Roman"/>
          <w:sz w:val="20"/>
          <w:szCs w:val="20"/>
          <w:lang w:eastAsia="zh-CN"/>
        </w:rPr>
        <w:t>olutions to bring VSAT UE ACS down to [23-24] dB exist and are reasonable, for both LEO &amp; GEO configurations, at different elevation angles.</w:t>
      </w:r>
    </w:p>
    <w:p w14:paraId="2958A638" w14:textId="77777777" w:rsidR="005A58A6" w:rsidRPr="00B36930" w:rsidRDefault="005A58A6" w:rsidP="005A58A6">
      <w:pPr>
        <w:jc w:val="both"/>
        <w:rPr>
          <w:rFonts w:ascii="Times New Roman" w:hAnsi="Times New Roman" w:cs="Times New Roman"/>
          <w:sz w:val="20"/>
          <w:szCs w:val="20"/>
          <w:lang w:val="en-GB" w:eastAsia="zh-CN"/>
        </w:rPr>
      </w:pPr>
      <w:r w:rsidRPr="00B36930">
        <w:rPr>
          <w:b/>
          <w:bCs/>
          <w:lang w:val="en-GB" w:eastAsia="zh-CN"/>
        </w:rPr>
        <w:t>Proposal 1:</w:t>
      </w:r>
      <w:r w:rsidRPr="00B36930">
        <w:rPr>
          <w:lang w:val="en-GB" w:eastAsia="zh-CN"/>
        </w:rPr>
        <w:t xml:space="preserve"> </w:t>
      </w:r>
      <w:r w:rsidRPr="00B36930">
        <w:rPr>
          <w:rFonts w:ascii="Times New Roman" w:hAnsi="Times New Roman" w:cs="Times New Roman"/>
          <w:sz w:val="20"/>
          <w:szCs w:val="20"/>
          <w:lang w:val="en-GB" w:eastAsia="zh-CN"/>
        </w:rPr>
        <w:t xml:space="preserve">ACS value of </w:t>
      </w:r>
      <w:r w:rsidRPr="00630585">
        <w:rPr>
          <w:rFonts w:ascii="Times New Roman" w:hAnsi="Times New Roman" w:cs="Times New Roman"/>
          <w:sz w:val="20"/>
          <w:szCs w:val="20"/>
          <w:lang w:eastAsia="zh-CN"/>
        </w:rPr>
        <w:t xml:space="preserve">VSAT NTN at 17 GHz (DL </w:t>
      </w:r>
      <w:proofErr w:type="spellStart"/>
      <w:r w:rsidRPr="00630585">
        <w:rPr>
          <w:rFonts w:ascii="Times New Roman" w:hAnsi="Times New Roman" w:cs="Times New Roman"/>
          <w:sz w:val="20"/>
          <w:szCs w:val="20"/>
          <w:lang w:eastAsia="zh-CN"/>
        </w:rPr>
        <w:t>Ka</w:t>
      </w:r>
      <w:proofErr w:type="spellEnd"/>
      <w:r w:rsidRPr="00630585">
        <w:rPr>
          <w:rFonts w:ascii="Times New Roman" w:hAnsi="Times New Roman" w:cs="Times New Roman"/>
          <w:sz w:val="20"/>
          <w:szCs w:val="20"/>
          <w:lang w:eastAsia="zh-CN"/>
        </w:rPr>
        <w:t xml:space="preserve">-band) shall not be higher </w:t>
      </w:r>
      <w:r>
        <w:rPr>
          <w:rFonts w:ascii="Times New Roman" w:hAnsi="Times New Roman" w:cs="Times New Roman"/>
          <w:sz w:val="20"/>
          <w:szCs w:val="20"/>
          <w:lang w:eastAsia="zh-CN"/>
        </w:rPr>
        <w:t xml:space="preserve">than [23] dB and include the agreed notes at </w:t>
      </w:r>
      <w:r w:rsidRPr="005A58A6">
        <w:rPr>
          <w:rFonts w:ascii="Times New Roman" w:hAnsi="Times New Roman" w:cs="Times New Roman"/>
          <w:sz w:val="20"/>
          <w:szCs w:val="20"/>
          <w:lang w:eastAsia="zh-CN"/>
        </w:rPr>
        <w:t xml:space="preserve">RAN4#110 </w:t>
      </w:r>
      <w:r>
        <w:rPr>
          <w:rFonts w:ascii="Times New Roman" w:hAnsi="Times New Roman" w:cs="Times New Roman"/>
          <w:sz w:val="20"/>
          <w:szCs w:val="20"/>
          <w:lang w:eastAsia="zh-CN"/>
        </w:rPr>
        <w:t>to provide context of the coexistence studies.</w:t>
      </w:r>
    </w:p>
    <w:p w14:paraId="043EE609" w14:textId="32AF5AA7" w:rsidR="00F87417" w:rsidRPr="00B36930" w:rsidRDefault="00F87417" w:rsidP="00F87417">
      <w:pPr>
        <w:jc w:val="both"/>
        <w:rPr>
          <w:rFonts w:ascii="Times New Roman" w:hAnsi="Times New Roman" w:cs="Times New Roman"/>
          <w:sz w:val="20"/>
          <w:szCs w:val="20"/>
          <w:lang w:eastAsia="zh-CN"/>
        </w:rPr>
      </w:pPr>
      <w:r w:rsidRPr="00B36930">
        <w:rPr>
          <w:rFonts w:ascii="Times New Roman" w:hAnsi="Times New Roman" w:cs="Times New Roman"/>
          <w:b/>
          <w:bCs/>
          <w:sz w:val="20"/>
          <w:szCs w:val="20"/>
          <w:lang w:eastAsia="zh-CN"/>
        </w:rPr>
        <w:t>Observation 2:</w:t>
      </w:r>
      <w:r w:rsidRPr="00B36930">
        <w:rPr>
          <w:rFonts w:ascii="Times New Roman" w:hAnsi="Times New Roman" w:cs="Times New Roman"/>
          <w:sz w:val="20"/>
          <w:szCs w:val="20"/>
          <w:lang w:eastAsia="zh-CN"/>
        </w:rPr>
        <w:t xml:space="preserve"> Many satellite companies consider that there is a huge discrepancy between the 7 dB ACS applicable to legacy existing VSAT UE and a proposed value of 27.5 dB ACS (derived from coexistence value with hypothetical TN system operating at 17 GHz although there are no regulatory basis &amp; no</w:t>
      </w:r>
      <w:r w:rsidR="00943538" w:rsidRPr="00B36930">
        <w:rPr>
          <w:rFonts w:ascii="Times New Roman" w:hAnsi="Times New Roman" w:cs="Times New Roman"/>
          <w:sz w:val="20"/>
          <w:szCs w:val="20"/>
          <w:lang w:eastAsia="zh-CN"/>
        </w:rPr>
        <w:t xml:space="preserve"> frequency band allocated to TN</w:t>
      </w:r>
      <w:r w:rsidRPr="00B36930">
        <w:rPr>
          <w:rFonts w:ascii="Times New Roman" w:hAnsi="Times New Roman" w:cs="Times New Roman"/>
          <w:sz w:val="20"/>
          <w:szCs w:val="20"/>
          <w:lang w:eastAsia="zh-CN"/>
        </w:rPr>
        <w:t xml:space="preserve"> for the deployment of terrestrial network in these bands).</w:t>
      </w:r>
    </w:p>
    <w:p w14:paraId="7C0B8769" w14:textId="3CC35A25" w:rsidR="00F87417" w:rsidRPr="00B36930" w:rsidRDefault="00F87417" w:rsidP="00F87417">
      <w:pPr>
        <w:jc w:val="both"/>
        <w:rPr>
          <w:rFonts w:ascii="Calibri" w:hAnsi="Calibri" w:cs="Calibri"/>
          <w:b/>
          <w:bCs/>
        </w:rPr>
      </w:pPr>
      <w:r w:rsidRPr="00B36930">
        <w:rPr>
          <w:rFonts w:ascii="Times New Roman" w:hAnsi="Times New Roman" w:cs="Times New Roman"/>
          <w:b/>
          <w:bCs/>
          <w:sz w:val="20"/>
          <w:szCs w:val="20"/>
          <w:lang w:eastAsia="zh-CN"/>
        </w:rPr>
        <w:t>Observation 3:</w:t>
      </w:r>
      <w:r w:rsidRPr="00B36930">
        <w:rPr>
          <w:rFonts w:ascii="Times New Roman" w:hAnsi="Times New Roman" w:cs="Times New Roman"/>
          <w:sz w:val="20"/>
          <w:szCs w:val="20"/>
          <w:lang w:eastAsia="zh-CN"/>
        </w:rPr>
        <w:t xml:space="preserve"> </w:t>
      </w:r>
      <w:r w:rsidRPr="00B36930">
        <w:rPr>
          <w:rFonts w:ascii="Times New Roman" w:hAnsi="Times New Roman" w:cs="Times New Roman"/>
          <w:bCs/>
          <w:sz w:val="20"/>
          <w:szCs w:val="20"/>
          <w:lang w:eastAsia="zh-CN"/>
        </w:rPr>
        <w:t>There are no regulatory basis to define ACS higher than 23 dB at 17 GHz for VSAT UE.</w:t>
      </w:r>
    </w:p>
    <w:p w14:paraId="58D57AAA" w14:textId="6EAB198A" w:rsidR="00DF13AE" w:rsidRPr="00B949F7" w:rsidRDefault="00AB0847" w:rsidP="00C02F27">
      <w:pPr>
        <w:jc w:val="both"/>
        <w:rPr>
          <w:rFonts w:ascii="Times New Roman" w:hAnsi="Times New Roman" w:cs="Times New Roman"/>
          <w:sz w:val="20"/>
          <w:szCs w:val="20"/>
          <w:lang w:val="en-GB" w:eastAsia="zh-CN"/>
        </w:rPr>
      </w:pPr>
      <w:r w:rsidRPr="00B36930">
        <w:rPr>
          <w:b/>
          <w:lang w:val="en-GB" w:eastAsia="zh-CN"/>
        </w:rPr>
        <w:t>Proposal 2:</w:t>
      </w:r>
      <w:r w:rsidRPr="00B36930">
        <w:rPr>
          <w:lang w:val="en-GB" w:eastAsia="zh-CN"/>
        </w:rPr>
        <w:t xml:space="preserve"> </w:t>
      </w:r>
      <w:r w:rsidRPr="00B36930">
        <w:rPr>
          <w:rFonts w:ascii="Times New Roman" w:hAnsi="Times New Roman" w:cs="Times New Roman"/>
          <w:sz w:val="20"/>
          <w:szCs w:val="20"/>
          <w:lang w:val="en-GB" w:eastAsia="zh-CN"/>
        </w:rPr>
        <w:t>The VSAT NTN ACS shall be tested with TDD type of interferer (to model interference of TN BS).</w:t>
      </w:r>
    </w:p>
    <w:p w14:paraId="0FFFC6BB" w14:textId="4B761D8E" w:rsidR="00AB0847" w:rsidRDefault="00DF13AE" w:rsidP="00DF13AE">
      <w:pPr>
        <w:jc w:val="both"/>
        <w:rPr>
          <w:rFonts w:ascii="Times New Roman" w:hAnsi="Times New Roman" w:cs="Times New Roman"/>
          <w:sz w:val="20"/>
          <w:szCs w:val="20"/>
        </w:rPr>
      </w:pPr>
      <w:r w:rsidRPr="00DF13AE">
        <w:rPr>
          <w:b/>
          <w:lang w:val="en-GB" w:eastAsia="zh-CN"/>
        </w:rPr>
        <w:t>Proposal 3</w:t>
      </w:r>
      <w:r>
        <w:rPr>
          <w:b/>
          <w:lang w:val="en-GB" w:eastAsia="zh-CN"/>
        </w:rPr>
        <w:t xml:space="preserve">: </w:t>
      </w:r>
      <w:r w:rsidRPr="00AD5E21">
        <w:rPr>
          <w:rFonts w:ascii="Times New Roman" w:hAnsi="Times New Roman" w:cs="Times New Roman"/>
          <w:sz w:val="20"/>
          <w:szCs w:val="20"/>
          <w:lang w:val="en-GB" w:eastAsia="zh-CN"/>
        </w:rPr>
        <w:t>D</w:t>
      </w:r>
      <w:r w:rsidR="00AD5E21">
        <w:rPr>
          <w:rFonts w:ascii="Times New Roman" w:hAnsi="Times New Roman" w:cs="Times New Roman"/>
          <w:sz w:val="20"/>
          <w:szCs w:val="20"/>
          <w:lang w:val="en-GB" w:eastAsia="zh-CN"/>
        </w:rPr>
        <w:t xml:space="preserve">iscuss to </w:t>
      </w:r>
      <w:r w:rsidRPr="00AD5E21">
        <w:rPr>
          <w:rFonts w:ascii="Times New Roman" w:hAnsi="Times New Roman" w:cs="Times New Roman"/>
          <w:sz w:val="20"/>
          <w:szCs w:val="20"/>
          <w:lang w:val="en-GB" w:eastAsia="zh-CN"/>
        </w:rPr>
        <w:t xml:space="preserve">use NTN VSAT </w:t>
      </w:r>
      <w:r w:rsidRPr="00AD5E21">
        <w:rPr>
          <w:rFonts w:ascii="Times New Roman" w:hAnsi="Times New Roman" w:cs="Times New Roman"/>
          <w:sz w:val="20"/>
          <w:szCs w:val="20"/>
        </w:rPr>
        <w:t>EIS</w:t>
      </w:r>
      <w:r w:rsidRPr="00AD5E21">
        <w:rPr>
          <w:rFonts w:ascii="Times New Roman" w:hAnsi="Times New Roman" w:cs="Times New Roman"/>
          <w:sz w:val="20"/>
          <w:szCs w:val="20"/>
          <w:vertAlign w:val="subscript"/>
        </w:rPr>
        <w:t>REFSENS</w:t>
      </w:r>
      <w:r w:rsidRPr="00AD5E21">
        <w:rPr>
          <w:rFonts w:ascii="Times New Roman" w:hAnsi="Times New Roman" w:cs="Times New Roman"/>
          <w:sz w:val="20"/>
          <w:szCs w:val="20"/>
        </w:rPr>
        <w:t xml:space="preserve"> + 6 dB value to define wanted signal mean power (</w:t>
      </w:r>
      <w:proofErr w:type="spellStart"/>
      <w:r w:rsidRPr="00AD5E21">
        <w:rPr>
          <w:rFonts w:ascii="Times New Roman" w:hAnsi="Times New Roman" w:cs="Times New Roman"/>
          <w:sz w:val="20"/>
          <w:szCs w:val="20"/>
        </w:rPr>
        <w:t>dBm</w:t>
      </w:r>
      <w:proofErr w:type="spellEnd"/>
      <w:r w:rsidRPr="00AD5E21">
        <w:rPr>
          <w:rFonts w:ascii="Times New Roman" w:hAnsi="Times New Roman" w:cs="Times New Roman"/>
          <w:sz w:val="20"/>
          <w:szCs w:val="20"/>
        </w:rPr>
        <w:t>) and NTN VSAT EIS</w:t>
      </w:r>
      <w:r w:rsidRPr="00AD5E21">
        <w:rPr>
          <w:rFonts w:ascii="Times New Roman" w:hAnsi="Times New Roman" w:cs="Times New Roman"/>
          <w:sz w:val="20"/>
          <w:szCs w:val="20"/>
          <w:vertAlign w:val="subscript"/>
        </w:rPr>
        <w:t>REFSENS_50M</w:t>
      </w:r>
      <w:r w:rsidRPr="00AD5E21">
        <w:rPr>
          <w:rFonts w:ascii="Times New Roman" w:eastAsia="SimSun" w:hAnsi="Times New Roman" w:cs="Times New Roman"/>
          <w:sz w:val="20"/>
          <w:szCs w:val="20"/>
          <w:lang w:eastAsia="zh-CN"/>
        </w:rPr>
        <w:t xml:space="preserve"> + 26.17 </w:t>
      </w:r>
      <w:r w:rsidRPr="00AD5E21">
        <w:rPr>
          <w:rFonts w:ascii="Times New Roman" w:hAnsi="Times New Roman" w:cs="Times New Roman"/>
          <w:sz w:val="20"/>
          <w:szCs w:val="20"/>
        </w:rPr>
        <w:t>+ NTN VSAT Δ</w:t>
      </w:r>
      <w:r w:rsidRPr="00AD5E21">
        <w:rPr>
          <w:rFonts w:ascii="Times New Roman" w:hAnsi="Times New Roman" w:cs="Times New Roman"/>
          <w:sz w:val="20"/>
          <w:szCs w:val="20"/>
          <w:vertAlign w:val="subscript"/>
        </w:rPr>
        <w:t xml:space="preserve">FR2_REFSENS </w:t>
      </w:r>
      <w:r w:rsidRPr="00AD5E21">
        <w:rPr>
          <w:rFonts w:ascii="Times New Roman" w:hAnsi="Times New Roman" w:cs="Times New Roman"/>
          <w:sz w:val="20"/>
          <w:szCs w:val="20"/>
        </w:rPr>
        <w:t>value to define interfering signal mean power (</w:t>
      </w:r>
      <w:proofErr w:type="spellStart"/>
      <w:r w:rsidRPr="00AD5E21">
        <w:rPr>
          <w:rFonts w:ascii="Times New Roman" w:hAnsi="Times New Roman" w:cs="Times New Roman"/>
          <w:sz w:val="20"/>
          <w:szCs w:val="20"/>
        </w:rPr>
        <w:t>dBm</w:t>
      </w:r>
      <w:proofErr w:type="spellEnd"/>
      <w:r w:rsidRPr="00AD5E21">
        <w:rPr>
          <w:rFonts w:ascii="Times New Roman" w:hAnsi="Times New Roman" w:cs="Times New Roman"/>
          <w:sz w:val="20"/>
          <w:szCs w:val="20"/>
        </w:rPr>
        <w:t>).</w:t>
      </w:r>
    </w:p>
    <w:p w14:paraId="636442C8" w14:textId="77777777" w:rsidR="00AD5E21" w:rsidRDefault="00AD5E21" w:rsidP="00DF13AE">
      <w:pPr>
        <w:jc w:val="both"/>
        <w:rPr>
          <w:b/>
          <w:lang w:val="en-GB" w:eastAsia="zh-CN"/>
        </w:rPr>
      </w:pPr>
    </w:p>
    <w:p w14:paraId="43E9E613" w14:textId="62234989" w:rsidR="00DF13AE" w:rsidRDefault="00DF13AE" w:rsidP="00DF13AE">
      <w:pPr>
        <w:pStyle w:val="TH"/>
        <w:rPr>
          <w:rFonts w:eastAsia="SimSun"/>
          <w:lang w:eastAsia="zh-CN"/>
        </w:rPr>
      </w:pPr>
      <w:r>
        <w:t xml:space="preserve">Table </w:t>
      </w:r>
      <w:r>
        <w:rPr>
          <w:rFonts w:eastAsia="SimSun"/>
          <w:lang w:eastAsia="zh-CN"/>
        </w:rPr>
        <w:t>x.x.x.x</w:t>
      </w:r>
      <w:r>
        <w:t>-</w:t>
      </w:r>
      <w:r>
        <w:rPr>
          <w:rFonts w:eastAsia="SimSun"/>
          <w:lang w:eastAsia="zh-CN"/>
        </w:rPr>
        <w:t>1</w:t>
      </w:r>
      <w:r>
        <w:t>: OTA A</w:t>
      </w:r>
      <w:r>
        <w:rPr>
          <w:rFonts w:eastAsia="SimSun"/>
          <w:lang w:eastAsia="zh-CN"/>
        </w:rPr>
        <w:t xml:space="preserve">CS requirement for NTN </w:t>
      </w:r>
      <w:r>
        <w:rPr>
          <w:rFonts w:eastAsia="SimSun"/>
          <w:lang w:val="en-US" w:eastAsia="zh-CN"/>
        </w:rPr>
        <w:t>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DF13AE" w14:paraId="14345E06" w14:textId="77777777" w:rsidTr="00FD0479">
        <w:trPr>
          <w:cantSplit/>
          <w:jc w:val="center"/>
        </w:trPr>
        <w:tc>
          <w:tcPr>
            <w:tcW w:w="1948" w:type="dxa"/>
            <w:tcBorders>
              <w:top w:val="single" w:sz="4" w:space="0" w:color="auto"/>
              <w:left w:val="single" w:sz="4" w:space="0" w:color="auto"/>
              <w:bottom w:val="single" w:sz="4" w:space="0" w:color="auto"/>
              <w:right w:val="single" w:sz="4" w:space="0" w:color="auto"/>
            </w:tcBorders>
          </w:tcPr>
          <w:p w14:paraId="7F2C3A72" w14:textId="2A48A8BA" w:rsidR="00DF13AE" w:rsidRDefault="00DF13AE" w:rsidP="00FD0479">
            <w:pPr>
              <w:pStyle w:val="TAH"/>
              <w:tabs>
                <w:tab w:val="left" w:pos="540"/>
                <w:tab w:val="left" w:pos="1260"/>
                <w:tab w:val="left" w:pos="1800"/>
              </w:tabs>
            </w:pPr>
            <w:r>
              <w:rPr>
                <w:i/>
                <w:lang w:eastAsia="zh-CN"/>
              </w:rPr>
              <w:t>NTN VSAT</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5ECB158F" w14:textId="77777777" w:rsidR="00DF13AE" w:rsidRDefault="00DF13AE" w:rsidP="00FD0479">
            <w:pPr>
              <w:pStyle w:val="TAH"/>
              <w:tabs>
                <w:tab w:val="left" w:pos="540"/>
                <w:tab w:val="left" w:pos="1260"/>
                <w:tab w:val="left" w:pos="1800"/>
              </w:tabs>
              <w:rPr>
                <w:lang w:eastAsia="ja-JP"/>
              </w:rPr>
            </w:pPr>
            <w:r>
              <w:t>Wanted signal mean power (</w:t>
            </w:r>
            <w:proofErr w:type="spellStart"/>
            <w:r>
              <w:t>dBm</w:t>
            </w:r>
            <w:proofErr w:type="spellEnd"/>
            <w:r>
              <w:t>)</w:t>
            </w:r>
          </w:p>
        </w:tc>
        <w:tc>
          <w:tcPr>
            <w:tcW w:w="3289" w:type="dxa"/>
            <w:tcBorders>
              <w:top w:val="single" w:sz="4" w:space="0" w:color="auto"/>
              <w:left w:val="single" w:sz="4" w:space="0" w:color="auto"/>
              <w:bottom w:val="single" w:sz="4" w:space="0" w:color="auto"/>
              <w:right w:val="single" w:sz="4" w:space="0" w:color="auto"/>
            </w:tcBorders>
          </w:tcPr>
          <w:p w14:paraId="3006E964" w14:textId="77777777" w:rsidR="00DF13AE" w:rsidRDefault="00DF13AE" w:rsidP="00FD0479">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DF13AE" w14:paraId="2D33E744" w14:textId="77777777" w:rsidTr="00FD0479">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807C49A" w14:textId="77777777" w:rsidR="00DF13AE" w:rsidRDefault="00DF13AE" w:rsidP="00FD0479">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1D0E192C" w14:textId="6C376B42" w:rsidR="00DF13AE" w:rsidRDefault="00DF13AE" w:rsidP="00FD0479">
            <w:pPr>
              <w:pStyle w:val="TAC"/>
              <w:tabs>
                <w:tab w:val="left" w:pos="540"/>
                <w:tab w:val="left" w:pos="1260"/>
                <w:tab w:val="left" w:pos="1800"/>
              </w:tabs>
              <w:rPr>
                <w:lang w:eastAsia="ja-JP"/>
              </w:rPr>
            </w:pPr>
            <w:r>
              <w:rPr>
                <w:rFonts w:cs="Arial"/>
              </w:rPr>
              <w:t>EIS</w:t>
            </w:r>
            <w:r>
              <w:rPr>
                <w:rFonts w:cs="Arial"/>
                <w:vertAlign w:val="subscript"/>
              </w:rPr>
              <w:t>REFSENS</w:t>
            </w:r>
            <w:r w:rsidR="00AD5E21">
              <w:t xml:space="preserve"> + 6 dB (Note 1</w:t>
            </w:r>
            <w:r>
              <w:t>)</w:t>
            </w:r>
          </w:p>
        </w:tc>
        <w:tc>
          <w:tcPr>
            <w:tcW w:w="3289" w:type="dxa"/>
            <w:tcBorders>
              <w:top w:val="single" w:sz="4" w:space="0" w:color="auto"/>
              <w:left w:val="single" w:sz="4" w:space="0" w:color="auto"/>
              <w:bottom w:val="single" w:sz="4" w:space="0" w:color="auto"/>
              <w:right w:val="single" w:sz="4" w:space="0" w:color="auto"/>
            </w:tcBorders>
          </w:tcPr>
          <w:p w14:paraId="40E85C90" w14:textId="77777777" w:rsidR="00DF13AE" w:rsidRDefault="00DF13AE" w:rsidP="00FD0479">
            <w:pPr>
              <w:pStyle w:val="TAC"/>
              <w:tabs>
                <w:tab w:val="left" w:pos="540"/>
                <w:tab w:val="left" w:pos="1260"/>
                <w:tab w:val="left" w:pos="1800"/>
              </w:tabs>
              <w:rPr>
                <w:rFonts w:eastAsia="SimSun"/>
                <w:lang w:eastAsia="zh-CN"/>
              </w:rPr>
            </w:pP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w:t>
            </w:r>
            <w:r>
              <w:rPr>
                <w:rFonts w:eastAsia="SimSun"/>
                <w:lang w:val="en-US" w:eastAsia="zh-CN"/>
              </w:rPr>
              <w:t>6</w:t>
            </w:r>
            <w:r>
              <w:rPr>
                <w:rFonts w:eastAsia="SimSun" w:hint="eastAsia"/>
                <w:lang w:val="en-US" w:eastAsia="zh-CN"/>
              </w:rPr>
              <w:t>.</w:t>
            </w:r>
            <w:r>
              <w:rPr>
                <w:rFonts w:eastAsia="SimSun"/>
                <w:lang w:val="en-US" w:eastAsia="zh-CN"/>
              </w:rPr>
              <w:t>1</w:t>
            </w:r>
            <w:r>
              <w:rPr>
                <w:rFonts w:eastAsia="SimSun" w:hint="eastAsia"/>
                <w:lang w:val="en-US" w:eastAsia="zh-CN"/>
              </w:rPr>
              <w:t>7</w:t>
            </w:r>
            <w:r>
              <w:rPr>
                <w:rFonts w:cs="Arial"/>
              </w:rPr>
              <w:t xml:space="preserve">+ </w:t>
            </w:r>
            <w:r>
              <w:t>Δ</w:t>
            </w:r>
            <w:r>
              <w:rPr>
                <w:vertAlign w:val="subscript"/>
              </w:rPr>
              <w:t>FR2_REFSENS</w:t>
            </w:r>
            <w:r>
              <w:rPr>
                <w:rFonts w:eastAsia="SimSun"/>
                <w:lang w:eastAsia="zh-CN"/>
              </w:rPr>
              <w:t xml:space="preserve"> </w:t>
            </w:r>
          </w:p>
        </w:tc>
      </w:tr>
      <w:tr w:rsidR="00DF13AE" w14:paraId="03D5035D" w14:textId="77777777" w:rsidTr="00FD0479">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3B3BE535" w14:textId="1A7FC3B5" w:rsidR="00DF13AE" w:rsidRDefault="00AD5E21" w:rsidP="00FD0479">
            <w:pPr>
              <w:pStyle w:val="TAN"/>
              <w:rPr>
                <w:rFonts w:cs="Arial"/>
              </w:rPr>
            </w:pPr>
            <w:r>
              <w:rPr>
                <w:rFonts w:eastAsia="SimSun"/>
                <w:lang w:eastAsia="zh-CN"/>
              </w:rPr>
              <w:t>NOTE 1</w:t>
            </w:r>
            <w:r w:rsidR="00DF13AE">
              <w:rPr>
                <w:rFonts w:eastAsia="SimSun"/>
                <w:lang w:eastAsia="zh-CN"/>
              </w:rPr>
              <w:t>:</w:t>
            </w:r>
            <w:r w:rsidR="00DF13AE">
              <w:rPr>
                <w:rFonts w:eastAsia="SimSun"/>
                <w:lang w:eastAsia="zh-CN"/>
              </w:rPr>
              <w:tab/>
            </w:r>
            <w:r w:rsidR="00DF13AE">
              <w:t>EIS</w:t>
            </w:r>
            <w:r w:rsidR="00DF13AE">
              <w:rPr>
                <w:vertAlign w:val="subscript"/>
              </w:rPr>
              <w:t>REFSENS</w:t>
            </w:r>
            <w:r w:rsidR="00DF13AE">
              <w:t xml:space="preserve"> is given in clause 10.3</w:t>
            </w:r>
          </w:p>
        </w:tc>
      </w:tr>
    </w:tbl>
    <w:p w14:paraId="1DEEC9D9" w14:textId="77777777" w:rsidR="00DF13AE" w:rsidRDefault="00DF13AE" w:rsidP="00DF13AE"/>
    <w:p w14:paraId="6CC2531C" w14:textId="671CB8E0" w:rsidR="00DF13AE" w:rsidRDefault="00DF13AE" w:rsidP="00DF13AE">
      <w:pPr>
        <w:pStyle w:val="TH"/>
        <w:rPr>
          <w:rFonts w:eastAsia="SimSun"/>
          <w:i/>
          <w:lang w:eastAsia="zh-CN"/>
        </w:rPr>
      </w:pPr>
      <w:r>
        <w:t xml:space="preserve">Table </w:t>
      </w:r>
      <w:r>
        <w:rPr>
          <w:rFonts w:eastAsia="SimSun"/>
          <w:lang w:eastAsia="zh-CN"/>
        </w:rPr>
        <w:t>x.x.x.x</w:t>
      </w:r>
      <w:r>
        <w:t>-</w:t>
      </w:r>
      <w:r>
        <w:rPr>
          <w:rFonts w:eastAsia="SimSun"/>
          <w:lang w:eastAsia="zh-CN"/>
        </w:rPr>
        <w:t>2</w:t>
      </w:r>
      <w:r>
        <w:t>: OTA A</w:t>
      </w:r>
      <w:r>
        <w:rPr>
          <w:rFonts w:eastAsia="SimSun"/>
          <w:lang w:eastAsia="zh-CN"/>
        </w:rPr>
        <w:t xml:space="preserve">CS interferer frequency offset for NTN </w:t>
      </w:r>
      <w:r>
        <w:rPr>
          <w:rFonts w:eastAsia="SimSun"/>
          <w:lang w:val="en-US" w:eastAsia="zh-CN"/>
        </w:rPr>
        <w:t>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DF13AE" w14:paraId="42113F55" w14:textId="77777777" w:rsidTr="00FD0479">
        <w:trPr>
          <w:cantSplit/>
          <w:jc w:val="center"/>
        </w:trPr>
        <w:tc>
          <w:tcPr>
            <w:tcW w:w="1701" w:type="dxa"/>
            <w:shd w:val="clear" w:color="auto" w:fill="auto"/>
          </w:tcPr>
          <w:p w14:paraId="75FB4BBC" w14:textId="0DD2F687" w:rsidR="00DF13AE" w:rsidRDefault="00DF13AE" w:rsidP="00FD0479">
            <w:pPr>
              <w:pStyle w:val="TAH"/>
              <w:rPr>
                <w:rFonts w:eastAsia="SimSun"/>
                <w:lang w:eastAsia="zh-CN"/>
              </w:rPr>
            </w:pPr>
            <w:r>
              <w:rPr>
                <w:i/>
                <w:lang w:eastAsia="zh-CN"/>
              </w:rPr>
              <w:t xml:space="preserve">NTN VSAT </w:t>
            </w:r>
            <w:r>
              <w:rPr>
                <w:i/>
              </w:rPr>
              <w:t>channel bandwidth</w:t>
            </w:r>
            <w:r>
              <w:t xml:space="preserve"> of the </w:t>
            </w:r>
            <w:r>
              <w:rPr>
                <w:i/>
              </w:rPr>
              <w:t>lowest/highest carrier</w:t>
            </w:r>
            <w:r>
              <w:t xml:space="preserve"> received (MHz)</w:t>
            </w:r>
          </w:p>
        </w:tc>
        <w:tc>
          <w:tcPr>
            <w:tcW w:w="2646" w:type="dxa"/>
            <w:shd w:val="clear" w:color="auto" w:fill="auto"/>
          </w:tcPr>
          <w:p w14:paraId="44956129" w14:textId="05A4001F" w:rsidR="00DF13AE" w:rsidRDefault="00DF13AE" w:rsidP="00FD0479">
            <w:pPr>
              <w:pStyle w:val="TAH"/>
              <w:rPr>
                <w:rFonts w:eastAsia="SimSun"/>
                <w:lang w:eastAsia="zh-CN"/>
              </w:rPr>
            </w:pPr>
            <w:r>
              <w:t xml:space="preserve">Interfering signal centre frequency offset </w:t>
            </w:r>
            <w:r>
              <w:rPr>
                <w:rFonts w:cs="Arial"/>
              </w:rPr>
              <w:t xml:space="preserve">from the lower/upper NTN </w:t>
            </w:r>
            <w:r>
              <w:rPr>
                <w:rFonts w:cs="Arial"/>
                <w:i/>
                <w:lang w:eastAsia="zh-CN"/>
              </w:rPr>
              <w:t xml:space="preserve">VSAT </w:t>
            </w:r>
            <w:r>
              <w:rPr>
                <w:rFonts w:cs="Arial"/>
                <w:i/>
              </w:rPr>
              <w:t>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1BD3118" w14:textId="77777777" w:rsidR="00DF13AE" w:rsidRDefault="00DF13AE" w:rsidP="00FD0479">
            <w:pPr>
              <w:pStyle w:val="TAH"/>
              <w:rPr>
                <w:rFonts w:eastAsia="SimSun"/>
                <w:lang w:eastAsia="zh-CN"/>
              </w:rPr>
            </w:pPr>
            <w:r>
              <w:t>Type of interfering signal</w:t>
            </w:r>
          </w:p>
        </w:tc>
      </w:tr>
      <w:tr w:rsidR="00DF13AE" w14:paraId="0E793557" w14:textId="77777777" w:rsidTr="00FD0479">
        <w:trPr>
          <w:cantSplit/>
          <w:jc w:val="center"/>
        </w:trPr>
        <w:tc>
          <w:tcPr>
            <w:tcW w:w="1701" w:type="dxa"/>
            <w:shd w:val="clear" w:color="auto" w:fill="auto"/>
          </w:tcPr>
          <w:p w14:paraId="2AB78303" w14:textId="77777777" w:rsidR="00DF13AE" w:rsidRDefault="00DF13AE" w:rsidP="00FD0479">
            <w:pPr>
              <w:pStyle w:val="TAC"/>
              <w:rPr>
                <w:rFonts w:eastAsia="SimSun"/>
                <w:lang w:eastAsia="zh-CN"/>
              </w:rPr>
            </w:pPr>
            <w:r>
              <w:rPr>
                <w:rFonts w:eastAsia="SimSun"/>
                <w:lang w:eastAsia="zh-CN"/>
              </w:rPr>
              <w:t>50</w:t>
            </w:r>
          </w:p>
        </w:tc>
        <w:tc>
          <w:tcPr>
            <w:tcW w:w="2646" w:type="dxa"/>
            <w:shd w:val="clear" w:color="auto" w:fill="auto"/>
          </w:tcPr>
          <w:p w14:paraId="5D29C97A" w14:textId="77777777" w:rsidR="00DF13AE" w:rsidRDefault="00DF13AE" w:rsidP="00FD0479">
            <w:pPr>
              <w:pStyle w:val="TAC"/>
              <w:rPr>
                <w:rFonts w:eastAsia="SimSun"/>
                <w:lang w:eastAsia="zh-CN"/>
              </w:rPr>
            </w:pPr>
            <w:r>
              <w:rPr>
                <w:rFonts w:cs="Arial"/>
              </w:rPr>
              <w:t>±24.29</w:t>
            </w:r>
          </w:p>
        </w:tc>
        <w:tc>
          <w:tcPr>
            <w:tcW w:w="2977" w:type="dxa"/>
            <w:tcBorders>
              <w:bottom w:val="nil"/>
            </w:tcBorders>
            <w:shd w:val="clear" w:color="auto" w:fill="auto"/>
          </w:tcPr>
          <w:p w14:paraId="272340C9" w14:textId="77777777" w:rsidR="00DF13AE" w:rsidRDefault="00DF13AE" w:rsidP="00FD0479">
            <w:pPr>
              <w:pStyle w:val="TAC"/>
              <w:rPr>
                <w:rFonts w:eastAsia="SimSun"/>
                <w:lang w:eastAsia="zh-CN"/>
              </w:rPr>
            </w:pPr>
          </w:p>
        </w:tc>
      </w:tr>
      <w:tr w:rsidR="00DF13AE" w14:paraId="2924B3F7" w14:textId="77777777" w:rsidTr="00FD0479">
        <w:trPr>
          <w:cantSplit/>
          <w:jc w:val="center"/>
        </w:trPr>
        <w:tc>
          <w:tcPr>
            <w:tcW w:w="1701" w:type="dxa"/>
            <w:shd w:val="clear" w:color="auto" w:fill="auto"/>
          </w:tcPr>
          <w:p w14:paraId="5B0007AC" w14:textId="77777777" w:rsidR="00DF13AE" w:rsidRDefault="00DF13AE" w:rsidP="00FD0479">
            <w:pPr>
              <w:pStyle w:val="TAC"/>
              <w:rPr>
                <w:rFonts w:eastAsia="SimSun"/>
                <w:lang w:eastAsia="zh-CN"/>
              </w:rPr>
            </w:pPr>
            <w:r>
              <w:rPr>
                <w:rFonts w:eastAsia="SimSun"/>
                <w:lang w:eastAsia="zh-CN"/>
              </w:rPr>
              <w:t>100</w:t>
            </w:r>
          </w:p>
        </w:tc>
        <w:tc>
          <w:tcPr>
            <w:tcW w:w="2646" w:type="dxa"/>
            <w:shd w:val="clear" w:color="auto" w:fill="auto"/>
          </w:tcPr>
          <w:p w14:paraId="2B332CC0" w14:textId="77777777" w:rsidR="00DF13AE" w:rsidRDefault="00DF13AE" w:rsidP="00FD0479">
            <w:pPr>
              <w:pStyle w:val="TAC"/>
              <w:rPr>
                <w:rFonts w:cs="Arial"/>
              </w:rPr>
            </w:pPr>
            <w:r>
              <w:rPr>
                <w:rFonts w:cs="Arial"/>
              </w:rPr>
              <w:t>±24.31</w:t>
            </w:r>
          </w:p>
        </w:tc>
        <w:tc>
          <w:tcPr>
            <w:tcW w:w="2977" w:type="dxa"/>
            <w:tcBorders>
              <w:top w:val="nil"/>
              <w:bottom w:val="nil"/>
            </w:tcBorders>
            <w:shd w:val="clear" w:color="auto" w:fill="auto"/>
          </w:tcPr>
          <w:p w14:paraId="65487E5D" w14:textId="77777777" w:rsidR="00DF13AE" w:rsidRDefault="00DF13AE" w:rsidP="00FD0479">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OFDM TDD NR</w:t>
            </w:r>
          </w:p>
        </w:tc>
      </w:tr>
      <w:tr w:rsidR="00DF13AE" w14:paraId="3FAF03EC" w14:textId="77777777" w:rsidTr="00FD0479">
        <w:trPr>
          <w:cantSplit/>
          <w:jc w:val="center"/>
        </w:trPr>
        <w:tc>
          <w:tcPr>
            <w:tcW w:w="1701" w:type="dxa"/>
            <w:shd w:val="clear" w:color="auto" w:fill="auto"/>
          </w:tcPr>
          <w:p w14:paraId="0018E014" w14:textId="77777777" w:rsidR="00DF13AE" w:rsidRDefault="00DF13AE" w:rsidP="00FD0479">
            <w:pPr>
              <w:pStyle w:val="TAC"/>
              <w:rPr>
                <w:rFonts w:eastAsia="SimSun"/>
                <w:lang w:eastAsia="zh-CN"/>
              </w:rPr>
            </w:pPr>
            <w:r>
              <w:rPr>
                <w:rFonts w:eastAsia="SimSun"/>
                <w:lang w:eastAsia="zh-CN"/>
              </w:rPr>
              <w:t>200</w:t>
            </w:r>
          </w:p>
        </w:tc>
        <w:tc>
          <w:tcPr>
            <w:tcW w:w="2646" w:type="dxa"/>
            <w:shd w:val="clear" w:color="auto" w:fill="auto"/>
          </w:tcPr>
          <w:p w14:paraId="55590E78" w14:textId="77777777" w:rsidR="00DF13AE" w:rsidRDefault="00DF13AE" w:rsidP="00FD0479">
            <w:pPr>
              <w:pStyle w:val="TAC"/>
              <w:rPr>
                <w:rFonts w:cs="Arial"/>
              </w:rPr>
            </w:pPr>
            <w:r>
              <w:rPr>
                <w:rFonts w:cs="Arial"/>
              </w:rPr>
              <w:t>±24.29</w:t>
            </w:r>
          </w:p>
        </w:tc>
        <w:tc>
          <w:tcPr>
            <w:tcW w:w="2977" w:type="dxa"/>
            <w:tcBorders>
              <w:top w:val="nil"/>
              <w:bottom w:val="nil"/>
            </w:tcBorders>
            <w:shd w:val="clear" w:color="auto" w:fill="auto"/>
          </w:tcPr>
          <w:p w14:paraId="548CFC11" w14:textId="77777777" w:rsidR="00DF13AE" w:rsidRDefault="00DF13AE" w:rsidP="00FD0479">
            <w:pPr>
              <w:pStyle w:val="TAC"/>
              <w:rPr>
                <w:rFonts w:eastAsia="SimSun"/>
                <w:lang w:eastAsia="zh-CN"/>
              </w:rPr>
            </w:pPr>
            <w:r>
              <w:rPr>
                <w:rFonts w:eastAsia="SimSun"/>
                <w:lang w:eastAsia="zh-CN"/>
              </w:rPr>
              <w:t>signal, 60 kHz SCS, 64 RBs</w:t>
            </w:r>
          </w:p>
        </w:tc>
      </w:tr>
      <w:tr w:rsidR="00DF13AE" w14:paraId="54309127" w14:textId="77777777" w:rsidTr="00FD0479">
        <w:trPr>
          <w:cantSplit/>
          <w:jc w:val="center"/>
        </w:trPr>
        <w:tc>
          <w:tcPr>
            <w:tcW w:w="1701" w:type="dxa"/>
            <w:shd w:val="clear" w:color="auto" w:fill="auto"/>
          </w:tcPr>
          <w:p w14:paraId="38365638" w14:textId="77777777" w:rsidR="00DF13AE" w:rsidRDefault="00DF13AE" w:rsidP="00FD0479">
            <w:pPr>
              <w:pStyle w:val="TAC"/>
              <w:rPr>
                <w:rFonts w:eastAsia="SimSun"/>
                <w:lang w:eastAsia="zh-CN"/>
              </w:rPr>
            </w:pPr>
            <w:r>
              <w:rPr>
                <w:rFonts w:eastAsia="SimSun"/>
                <w:lang w:eastAsia="zh-CN"/>
              </w:rPr>
              <w:t>400</w:t>
            </w:r>
          </w:p>
        </w:tc>
        <w:tc>
          <w:tcPr>
            <w:tcW w:w="2646" w:type="dxa"/>
            <w:shd w:val="clear" w:color="auto" w:fill="auto"/>
          </w:tcPr>
          <w:p w14:paraId="179661E3" w14:textId="77777777" w:rsidR="00DF13AE" w:rsidRDefault="00DF13AE" w:rsidP="00FD0479">
            <w:pPr>
              <w:pStyle w:val="TAC"/>
              <w:rPr>
                <w:rFonts w:cs="Arial"/>
              </w:rPr>
            </w:pPr>
            <w:r>
              <w:rPr>
                <w:rFonts w:cs="Arial"/>
              </w:rPr>
              <w:t>±24.31</w:t>
            </w:r>
          </w:p>
        </w:tc>
        <w:tc>
          <w:tcPr>
            <w:tcW w:w="2977" w:type="dxa"/>
            <w:tcBorders>
              <w:top w:val="nil"/>
              <w:bottom w:val="single" w:sz="4" w:space="0" w:color="auto"/>
            </w:tcBorders>
            <w:shd w:val="clear" w:color="auto" w:fill="auto"/>
          </w:tcPr>
          <w:p w14:paraId="7F35F623" w14:textId="77777777" w:rsidR="00DF13AE" w:rsidRDefault="00DF13AE" w:rsidP="00FD0479">
            <w:pPr>
              <w:pStyle w:val="TAC"/>
              <w:rPr>
                <w:rFonts w:eastAsia="SimSun"/>
                <w:lang w:eastAsia="zh-CN"/>
              </w:rPr>
            </w:pPr>
          </w:p>
        </w:tc>
      </w:tr>
    </w:tbl>
    <w:p w14:paraId="663D697F" w14:textId="77777777" w:rsidR="00DF13AE" w:rsidRDefault="00DF13AE" w:rsidP="00DF13AE"/>
    <w:p w14:paraId="2169F3FE" w14:textId="77777777" w:rsidR="00DF13AE" w:rsidRPr="00DF13AE" w:rsidRDefault="00DF13AE" w:rsidP="00C02F27">
      <w:pPr>
        <w:jc w:val="both"/>
        <w:rPr>
          <w:b/>
          <w:lang w:val="en-GB" w:eastAsia="zh-CN"/>
        </w:rPr>
      </w:pPr>
    </w:p>
    <w:p w14:paraId="71CD903A" w14:textId="2A68312B" w:rsidR="00C02F27" w:rsidRDefault="00C02F27" w:rsidP="00C02F27">
      <w:pPr>
        <w:jc w:val="both"/>
        <w:rPr>
          <w:rFonts w:ascii="Times New Roman" w:hAnsi="Times New Roman" w:cs="Times New Roman"/>
          <w:sz w:val="20"/>
          <w:szCs w:val="20"/>
          <w:lang w:val="en-GB" w:eastAsia="zh-CN"/>
        </w:rPr>
      </w:pPr>
    </w:p>
    <w:p w14:paraId="7A33153C" w14:textId="0E9414D1" w:rsidR="0007346F" w:rsidRDefault="0007346F" w:rsidP="00C02F27">
      <w:pPr>
        <w:jc w:val="both"/>
        <w:rPr>
          <w:rFonts w:ascii="Times New Roman" w:hAnsi="Times New Roman" w:cs="Times New Roman"/>
          <w:sz w:val="20"/>
          <w:szCs w:val="20"/>
          <w:lang w:val="en-GB" w:eastAsia="zh-CN"/>
        </w:rPr>
      </w:pPr>
    </w:p>
    <w:p w14:paraId="61EF57B6" w14:textId="5EFCBA42" w:rsidR="0007346F" w:rsidRDefault="0007346F" w:rsidP="00C02F27">
      <w:pPr>
        <w:jc w:val="both"/>
        <w:rPr>
          <w:rFonts w:ascii="Times New Roman" w:hAnsi="Times New Roman" w:cs="Times New Roman"/>
          <w:sz w:val="20"/>
          <w:szCs w:val="20"/>
          <w:lang w:val="en-GB" w:eastAsia="zh-CN"/>
        </w:rPr>
      </w:pPr>
    </w:p>
    <w:p w14:paraId="0B62BDCD" w14:textId="221D63C5" w:rsidR="0007346F" w:rsidRPr="001A32CD" w:rsidRDefault="0007346F" w:rsidP="00C02F27">
      <w:pPr>
        <w:jc w:val="both"/>
        <w:rPr>
          <w:rFonts w:ascii="Times New Roman" w:hAnsi="Times New Roman" w:cs="Times New Roman"/>
          <w:sz w:val="20"/>
          <w:szCs w:val="20"/>
          <w:lang w:val="en-GB" w:eastAsia="zh-CN"/>
        </w:rPr>
      </w:pPr>
    </w:p>
    <w:p w14:paraId="496DB2A7" w14:textId="36F863BC" w:rsidR="00A85E47" w:rsidRDefault="00A85E47" w:rsidP="00A85E47">
      <w:pPr>
        <w:pStyle w:val="Titre1"/>
      </w:pPr>
      <w:r>
        <w:lastRenderedPageBreak/>
        <w:t>References</w:t>
      </w:r>
    </w:p>
    <w:p w14:paraId="098A6141" w14:textId="04E4A9BF" w:rsidR="00B14BBB" w:rsidRDefault="00A85E47" w:rsidP="00A85E47">
      <w:pPr>
        <w:pStyle w:val="Paragraphedeliste"/>
        <w:numPr>
          <w:ilvl w:val="0"/>
          <w:numId w:val="11"/>
        </w:numPr>
        <w:jc w:val="both"/>
        <w:rPr>
          <w:rFonts w:ascii="Arial" w:eastAsia="Batang" w:hAnsi="Arial"/>
          <w:sz w:val="20"/>
          <w:lang w:eastAsia="zh-CN"/>
        </w:rPr>
      </w:pPr>
      <w:r w:rsidRPr="00A85E47">
        <w:rPr>
          <w:rFonts w:ascii="Arial" w:eastAsia="Batang" w:hAnsi="Arial"/>
          <w:sz w:val="20"/>
          <w:lang w:eastAsia="zh-CN"/>
        </w:rPr>
        <w:t>R4-2402933, Remaining issues on VSAT UE requirements for above 10 GHz, THALES, Magister Solutions Ltd</w:t>
      </w:r>
    </w:p>
    <w:p w14:paraId="2298930F" w14:textId="77777777" w:rsidR="00A85E47" w:rsidRPr="001A32CD" w:rsidRDefault="00A85E47" w:rsidP="00A85E47">
      <w:pPr>
        <w:jc w:val="both"/>
        <w:rPr>
          <w:rFonts w:ascii="Times New Roman" w:hAnsi="Times New Roman" w:cs="Times New Roman"/>
          <w:b/>
          <w:sz w:val="20"/>
          <w:szCs w:val="20"/>
        </w:rPr>
      </w:pPr>
      <w:r w:rsidRPr="001A32CD">
        <w:rPr>
          <w:rFonts w:ascii="Times New Roman" w:hAnsi="Times New Roman" w:cs="Times New Roman"/>
          <w:b/>
          <w:sz w:val="20"/>
          <w:szCs w:val="20"/>
        </w:rPr>
        <w:t>i/ for GSO</w:t>
      </w:r>
    </w:p>
    <w:p w14:paraId="524E775F" w14:textId="74676D8E" w:rsidR="00A85E47" w:rsidRPr="001A32CD" w:rsidRDefault="00A85E47" w:rsidP="00A85E47">
      <w:pPr>
        <w:pStyle w:val="Paragraphedeliste"/>
        <w:numPr>
          <w:ilvl w:val="0"/>
          <w:numId w:val="11"/>
        </w:numPr>
        <w:jc w:val="both"/>
        <w:rPr>
          <w:rFonts w:ascii="Times New Roman" w:hAnsi="Times New Roman" w:cs="Times New Roman"/>
          <w:sz w:val="20"/>
          <w:szCs w:val="20"/>
        </w:rPr>
      </w:pPr>
      <w:r w:rsidRPr="001A32CD">
        <w:rPr>
          <w:rFonts w:ascii="Times New Roman" w:hAnsi="Times New Roman" w:cs="Times New Roman"/>
          <w:sz w:val="20"/>
          <w:szCs w:val="20"/>
        </w:rPr>
        <w:t>(ESOMP/ESIM)</w:t>
      </w:r>
    </w:p>
    <w:p w14:paraId="274657F2" w14:textId="77777777" w:rsidR="00A85E47" w:rsidRPr="001A32CD" w:rsidRDefault="00582A01" w:rsidP="00A85E47">
      <w:pPr>
        <w:ind w:left="720"/>
        <w:jc w:val="both"/>
        <w:rPr>
          <w:rFonts w:ascii="Times New Roman" w:hAnsi="Times New Roman" w:cs="Times New Roman"/>
          <w:sz w:val="20"/>
          <w:szCs w:val="20"/>
        </w:rPr>
      </w:pPr>
      <w:hyperlink r:id="rId19" w:history="1">
        <w:r w:rsidR="00A85E47" w:rsidRPr="001A32CD">
          <w:rPr>
            <w:rFonts w:ascii="Times New Roman" w:hAnsi="Times New Roman" w:cs="Times New Roman"/>
            <w:sz w:val="20"/>
            <w:szCs w:val="20"/>
          </w:rPr>
          <w:t>EN 303 978 - V2.1.2 -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(etsi.org)</w:t>
        </w:r>
      </w:hyperlink>
    </w:p>
    <w:p w14:paraId="50A8AFFC" w14:textId="77777777" w:rsidR="00A85E47" w:rsidRPr="001A32CD" w:rsidRDefault="00A85E47" w:rsidP="00A85E47">
      <w:pPr>
        <w:pStyle w:val="Paragraphedeliste"/>
        <w:numPr>
          <w:ilvl w:val="0"/>
          <w:numId w:val="11"/>
        </w:numPr>
        <w:jc w:val="both"/>
        <w:rPr>
          <w:rFonts w:ascii="Times New Roman" w:hAnsi="Times New Roman" w:cs="Times New Roman"/>
          <w:sz w:val="20"/>
          <w:szCs w:val="20"/>
        </w:rPr>
      </w:pPr>
      <w:r w:rsidRPr="001A32CD">
        <w:rPr>
          <w:rFonts w:ascii="Times New Roman" w:hAnsi="Times New Roman" w:cs="Times New Roman"/>
          <w:sz w:val="20"/>
          <w:szCs w:val="20"/>
        </w:rPr>
        <w:t>(initially developed for fixed terminals)</w:t>
      </w:r>
    </w:p>
    <w:p w14:paraId="727444EA" w14:textId="77777777" w:rsidR="00A85E47" w:rsidRPr="001A32CD" w:rsidRDefault="00582A01" w:rsidP="00A85E47">
      <w:pPr>
        <w:ind w:left="720"/>
        <w:jc w:val="both"/>
        <w:rPr>
          <w:rFonts w:ascii="Times New Roman" w:hAnsi="Times New Roman" w:cs="Times New Roman"/>
          <w:sz w:val="20"/>
          <w:szCs w:val="20"/>
        </w:rPr>
      </w:pPr>
      <w:hyperlink r:id="rId20" w:history="1">
        <w:r w:rsidR="00A85E47" w:rsidRPr="001A32CD">
          <w:rPr>
            <w:rFonts w:ascii="Times New Roman" w:hAnsi="Times New Roman" w:cs="Times New Roman"/>
            <w:sz w:val="20"/>
            <w:szCs w:val="20"/>
          </w:rPr>
          <w:t>EN 301 459 - V2.1.1 -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(etsi.org)</w:t>
        </w:r>
      </w:hyperlink>
    </w:p>
    <w:p w14:paraId="7184B433" w14:textId="77777777" w:rsidR="00A85E47" w:rsidRPr="001A32CD" w:rsidRDefault="00582A01" w:rsidP="00A85E47">
      <w:pPr>
        <w:pStyle w:val="Paragraphedeliste"/>
        <w:numPr>
          <w:ilvl w:val="0"/>
          <w:numId w:val="11"/>
        </w:numPr>
        <w:jc w:val="both"/>
        <w:rPr>
          <w:rFonts w:ascii="Times New Roman" w:hAnsi="Times New Roman" w:cs="Times New Roman"/>
          <w:sz w:val="20"/>
          <w:szCs w:val="20"/>
        </w:rPr>
      </w:pPr>
      <w:hyperlink r:id="rId21" w:history="1">
        <w:r w:rsidR="00A85E47" w:rsidRPr="001A32CD">
          <w:rPr>
            <w:rFonts w:ascii="Times New Roman" w:hAnsi="Times New Roman" w:cs="Times New Roman"/>
            <w:sz w:val="20"/>
            <w:szCs w:val="20"/>
          </w:rPr>
          <w:t>EN 301 360 - V2.1.1 - Satellite Earth Stations and Systems (SES); Harmonised Standard for Satellite Interactive Terminals (SIT) and Satellite User Terminals (SUT) transmitting towards satellites in geostationary orbit, operating in the 27,5 GHz to 29,5 GHz frequency bands covering the essential requirements of article 3.2 of the Directive 2014/53/EU (etsi.org)</w:t>
        </w:r>
      </w:hyperlink>
    </w:p>
    <w:p w14:paraId="0B01F7A6" w14:textId="77777777" w:rsidR="00A85E47" w:rsidRPr="001A32CD" w:rsidRDefault="00A85E47" w:rsidP="00A85E47">
      <w:pPr>
        <w:jc w:val="both"/>
        <w:rPr>
          <w:rFonts w:ascii="Times New Roman" w:hAnsi="Times New Roman" w:cs="Times New Roman"/>
          <w:b/>
          <w:sz w:val="20"/>
          <w:szCs w:val="20"/>
        </w:rPr>
      </w:pPr>
      <w:r w:rsidRPr="001A32CD">
        <w:rPr>
          <w:rFonts w:ascii="Times New Roman" w:hAnsi="Times New Roman" w:cs="Times New Roman"/>
          <w:b/>
          <w:sz w:val="20"/>
          <w:szCs w:val="20"/>
        </w:rPr>
        <w:t>ii/ for NGSO</w:t>
      </w:r>
    </w:p>
    <w:p w14:paraId="65865D2A" w14:textId="77777777" w:rsidR="00A85E47" w:rsidRPr="001A32CD" w:rsidRDefault="00582A01" w:rsidP="00A85E47">
      <w:pPr>
        <w:pStyle w:val="Paragraphedeliste"/>
        <w:numPr>
          <w:ilvl w:val="0"/>
          <w:numId w:val="11"/>
        </w:numPr>
        <w:jc w:val="both"/>
        <w:rPr>
          <w:rFonts w:ascii="Times New Roman" w:hAnsi="Times New Roman" w:cs="Times New Roman"/>
          <w:sz w:val="20"/>
          <w:szCs w:val="20"/>
        </w:rPr>
      </w:pPr>
      <w:hyperlink r:id="rId22" w:history="1">
        <w:r w:rsidR="00A85E47" w:rsidRPr="001A32CD">
          <w:rPr>
            <w:rFonts w:ascii="Times New Roman" w:hAnsi="Times New Roman" w:cs="Times New Roman"/>
            <w:sz w:val="20"/>
            <w:szCs w:val="20"/>
          </w:rPr>
          <w:t>EN 303 979 - V2.1.2 - Satellite Earth Stations and Systems (SES); Harmonised Standard for Earth Stations on Mobile Platforms (ESOMP) transmitting towards satellites in non-geostationary orbit, operating in the 27,5 GHz to 29,1 GHz and 29,5 GHz to 30,0 GHz frequency bands covering the essential requirements of article 3.2 of the Directive 2014/53/EU (etsi.org)</w:t>
        </w:r>
      </w:hyperlink>
    </w:p>
    <w:p w14:paraId="6EB1077F" w14:textId="77777777" w:rsidR="00A85E47" w:rsidRPr="001A32CD" w:rsidRDefault="00A85E47" w:rsidP="00A85E47">
      <w:pPr>
        <w:pStyle w:val="Paragraphedeliste"/>
        <w:jc w:val="both"/>
        <w:rPr>
          <w:rFonts w:ascii="Times New Roman" w:hAnsi="Times New Roman" w:cs="Times New Roman"/>
          <w:sz w:val="20"/>
          <w:szCs w:val="20"/>
        </w:rPr>
      </w:pPr>
    </w:p>
    <w:p w14:paraId="5350AF9F" w14:textId="18797AEA" w:rsidR="00A85E47" w:rsidRPr="00A85E47" w:rsidRDefault="00582A01" w:rsidP="00A85E47">
      <w:pPr>
        <w:pStyle w:val="Paragraphedeliste"/>
        <w:numPr>
          <w:ilvl w:val="0"/>
          <w:numId w:val="11"/>
        </w:numPr>
        <w:jc w:val="both"/>
        <w:rPr>
          <w:rFonts w:ascii="Arial" w:eastAsia="Batang" w:hAnsi="Arial"/>
          <w:sz w:val="20"/>
          <w:lang w:eastAsia="zh-CN"/>
        </w:rPr>
      </w:pPr>
      <w:hyperlink r:id="rId23" w:history="1">
        <w:r w:rsidR="00A85E47" w:rsidRPr="001A32CD">
          <w:rPr>
            <w:rFonts w:ascii="Times New Roman" w:hAnsi="Times New Roman" w:cs="Times New Roman"/>
            <w:sz w:val="20"/>
            <w:szCs w:val="20"/>
          </w:rPr>
          <w:t>EN 303 699 - V1.1.1 - Satellite Earth Stations and Systems (SES); Fixed earth stations communicating with non-geostationary satellite systems in the 20 GHz and 30 GHz FSS bands; Harmonised Standard for access to radio spectrum (etsi.org)</w:t>
        </w:r>
      </w:hyperlink>
    </w:p>
    <w:sectPr w:rsidR="00A85E47" w:rsidRPr="00A85E47" w:rsidSect="002E7049">
      <w:footerReference w:type="default" r:id="rId24"/>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0212C" w14:textId="77777777" w:rsidR="00582A01" w:rsidRDefault="00582A01" w:rsidP="000519FA">
      <w:pPr>
        <w:spacing w:after="0" w:line="240" w:lineRule="auto"/>
      </w:pPr>
      <w:r>
        <w:separator/>
      </w:r>
    </w:p>
  </w:endnote>
  <w:endnote w:type="continuationSeparator" w:id="0">
    <w:p w14:paraId="04CACAFC" w14:textId="77777777" w:rsidR="00582A01" w:rsidRDefault="00582A01"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645A792A" w14:textId="0E538CD9" w:rsidR="009F14D4" w:rsidRDefault="009F14D4">
        <w:pPr>
          <w:pStyle w:val="Pieddepage"/>
          <w:jc w:val="center"/>
        </w:pPr>
        <w:r>
          <w:fldChar w:fldCharType="begin"/>
        </w:r>
        <w:r>
          <w:instrText xml:space="preserve"> PAGE   \* MERGEFORMAT </w:instrText>
        </w:r>
        <w:r>
          <w:fldChar w:fldCharType="separate"/>
        </w:r>
        <w:r w:rsidR="005A5312">
          <w:rPr>
            <w:noProof/>
          </w:rPr>
          <w:t>1</w:t>
        </w:r>
        <w:r>
          <w:rPr>
            <w:noProof/>
          </w:rPr>
          <w:fldChar w:fldCharType="end"/>
        </w:r>
      </w:p>
    </w:sdtContent>
  </w:sdt>
  <w:p w14:paraId="7DE7330B" w14:textId="77777777" w:rsidR="009F14D4" w:rsidRDefault="009F14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FA49E" w14:textId="77777777" w:rsidR="00582A01" w:rsidRDefault="00582A01" w:rsidP="000519FA">
      <w:pPr>
        <w:spacing w:after="0" w:line="240" w:lineRule="auto"/>
      </w:pPr>
      <w:r>
        <w:separator/>
      </w:r>
    </w:p>
  </w:footnote>
  <w:footnote w:type="continuationSeparator" w:id="0">
    <w:p w14:paraId="69AEF46C" w14:textId="77777777" w:rsidR="00582A01" w:rsidRDefault="00582A01"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0A3A078F"/>
    <w:multiLevelType w:val="hybridMultilevel"/>
    <w:tmpl w:val="1CF08FF0"/>
    <w:lvl w:ilvl="0" w:tplc="AE5801DE">
      <w:start w:val="8"/>
      <w:numFmt w:val="decimal"/>
      <w:lvlText w:val="%1."/>
      <w:lvlJc w:val="left"/>
      <w:pPr>
        <w:ind w:left="720" w:hanging="360"/>
      </w:pPr>
      <w:rPr>
        <w:rFonts w:cs="Arial"/>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D6630D7"/>
    <w:multiLevelType w:val="hybridMultilevel"/>
    <w:tmpl w:val="9028BD76"/>
    <w:lvl w:ilvl="0" w:tplc="461037CA">
      <w:start w:val="9"/>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B969BD"/>
    <w:multiLevelType w:val="hybridMultilevel"/>
    <w:tmpl w:val="8E1C3B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7836B2"/>
    <w:multiLevelType w:val="hybridMultilevel"/>
    <w:tmpl w:val="236A1F9C"/>
    <w:lvl w:ilvl="0" w:tplc="025A93C2">
      <w:start w:val="1"/>
      <w:numFmt w:val="bullet"/>
      <w:lvlText w:val="•"/>
      <w:lvlJc w:val="left"/>
      <w:pPr>
        <w:tabs>
          <w:tab w:val="num" w:pos="720"/>
        </w:tabs>
        <w:ind w:left="720" w:hanging="360"/>
      </w:pPr>
      <w:rPr>
        <w:rFonts w:ascii="Arial" w:hAnsi="Arial" w:hint="default"/>
      </w:rPr>
    </w:lvl>
    <w:lvl w:ilvl="1" w:tplc="25DA5ED8" w:tentative="1">
      <w:start w:val="1"/>
      <w:numFmt w:val="bullet"/>
      <w:lvlText w:val="•"/>
      <w:lvlJc w:val="left"/>
      <w:pPr>
        <w:tabs>
          <w:tab w:val="num" w:pos="1440"/>
        </w:tabs>
        <w:ind w:left="1440" w:hanging="360"/>
      </w:pPr>
      <w:rPr>
        <w:rFonts w:ascii="Arial" w:hAnsi="Arial" w:hint="default"/>
      </w:rPr>
    </w:lvl>
    <w:lvl w:ilvl="2" w:tplc="002CF26A" w:tentative="1">
      <w:start w:val="1"/>
      <w:numFmt w:val="bullet"/>
      <w:lvlText w:val="•"/>
      <w:lvlJc w:val="left"/>
      <w:pPr>
        <w:tabs>
          <w:tab w:val="num" w:pos="2160"/>
        </w:tabs>
        <w:ind w:left="2160" w:hanging="360"/>
      </w:pPr>
      <w:rPr>
        <w:rFonts w:ascii="Arial" w:hAnsi="Arial" w:hint="default"/>
      </w:rPr>
    </w:lvl>
    <w:lvl w:ilvl="3" w:tplc="6E447E64" w:tentative="1">
      <w:start w:val="1"/>
      <w:numFmt w:val="bullet"/>
      <w:lvlText w:val="•"/>
      <w:lvlJc w:val="left"/>
      <w:pPr>
        <w:tabs>
          <w:tab w:val="num" w:pos="2880"/>
        </w:tabs>
        <w:ind w:left="2880" w:hanging="360"/>
      </w:pPr>
      <w:rPr>
        <w:rFonts w:ascii="Arial" w:hAnsi="Arial" w:hint="default"/>
      </w:rPr>
    </w:lvl>
    <w:lvl w:ilvl="4" w:tplc="40F44DE4" w:tentative="1">
      <w:start w:val="1"/>
      <w:numFmt w:val="bullet"/>
      <w:lvlText w:val="•"/>
      <w:lvlJc w:val="left"/>
      <w:pPr>
        <w:tabs>
          <w:tab w:val="num" w:pos="3600"/>
        </w:tabs>
        <w:ind w:left="3600" w:hanging="360"/>
      </w:pPr>
      <w:rPr>
        <w:rFonts w:ascii="Arial" w:hAnsi="Arial" w:hint="default"/>
      </w:rPr>
    </w:lvl>
    <w:lvl w:ilvl="5" w:tplc="B7BA0C72" w:tentative="1">
      <w:start w:val="1"/>
      <w:numFmt w:val="bullet"/>
      <w:lvlText w:val="•"/>
      <w:lvlJc w:val="left"/>
      <w:pPr>
        <w:tabs>
          <w:tab w:val="num" w:pos="4320"/>
        </w:tabs>
        <w:ind w:left="4320" w:hanging="360"/>
      </w:pPr>
      <w:rPr>
        <w:rFonts w:ascii="Arial" w:hAnsi="Arial" w:hint="default"/>
      </w:rPr>
    </w:lvl>
    <w:lvl w:ilvl="6" w:tplc="ECD67F52" w:tentative="1">
      <w:start w:val="1"/>
      <w:numFmt w:val="bullet"/>
      <w:lvlText w:val="•"/>
      <w:lvlJc w:val="left"/>
      <w:pPr>
        <w:tabs>
          <w:tab w:val="num" w:pos="5040"/>
        </w:tabs>
        <w:ind w:left="5040" w:hanging="360"/>
      </w:pPr>
      <w:rPr>
        <w:rFonts w:ascii="Arial" w:hAnsi="Arial" w:hint="default"/>
      </w:rPr>
    </w:lvl>
    <w:lvl w:ilvl="7" w:tplc="FF3AF7DE" w:tentative="1">
      <w:start w:val="1"/>
      <w:numFmt w:val="bullet"/>
      <w:lvlText w:val="•"/>
      <w:lvlJc w:val="left"/>
      <w:pPr>
        <w:tabs>
          <w:tab w:val="num" w:pos="5760"/>
        </w:tabs>
        <w:ind w:left="5760" w:hanging="360"/>
      </w:pPr>
      <w:rPr>
        <w:rFonts w:ascii="Arial" w:hAnsi="Arial" w:hint="default"/>
      </w:rPr>
    </w:lvl>
    <w:lvl w:ilvl="8" w:tplc="9DD0B3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073836"/>
    <w:multiLevelType w:val="hybridMultilevel"/>
    <w:tmpl w:val="5FCEFC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5D405FF"/>
    <w:multiLevelType w:val="hybridMultilevel"/>
    <w:tmpl w:val="69C0539C"/>
    <w:lvl w:ilvl="0" w:tplc="ECB44C94">
      <w:start w:val="1"/>
      <w:numFmt w:val="bullet"/>
      <w:lvlText w:val="•"/>
      <w:lvlJc w:val="left"/>
      <w:pPr>
        <w:tabs>
          <w:tab w:val="num" w:pos="720"/>
        </w:tabs>
        <w:ind w:left="720" w:hanging="360"/>
      </w:pPr>
      <w:rPr>
        <w:rFonts w:ascii="Arial" w:hAnsi="Arial" w:hint="default"/>
      </w:rPr>
    </w:lvl>
    <w:lvl w:ilvl="1" w:tplc="2638B97E" w:tentative="1">
      <w:start w:val="1"/>
      <w:numFmt w:val="bullet"/>
      <w:lvlText w:val="•"/>
      <w:lvlJc w:val="left"/>
      <w:pPr>
        <w:tabs>
          <w:tab w:val="num" w:pos="1440"/>
        </w:tabs>
        <w:ind w:left="1440" w:hanging="360"/>
      </w:pPr>
      <w:rPr>
        <w:rFonts w:ascii="Arial" w:hAnsi="Arial" w:hint="default"/>
      </w:rPr>
    </w:lvl>
    <w:lvl w:ilvl="2" w:tplc="C9CE9C82" w:tentative="1">
      <w:start w:val="1"/>
      <w:numFmt w:val="bullet"/>
      <w:lvlText w:val="•"/>
      <w:lvlJc w:val="left"/>
      <w:pPr>
        <w:tabs>
          <w:tab w:val="num" w:pos="2160"/>
        </w:tabs>
        <w:ind w:left="2160" w:hanging="360"/>
      </w:pPr>
      <w:rPr>
        <w:rFonts w:ascii="Arial" w:hAnsi="Arial" w:hint="default"/>
      </w:rPr>
    </w:lvl>
    <w:lvl w:ilvl="3" w:tplc="99828590" w:tentative="1">
      <w:start w:val="1"/>
      <w:numFmt w:val="bullet"/>
      <w:lvlText w:val="•"/>
      <w:lvlJc w:val="left"/>
      <w:pPr>
        <w:tabs>
          <w:tab w:val="num" w:pos="2880"/>
        </w:tabs>
        <w:ind w:left="2880" w:hanging="360"/>
      </w:pPr>
      <w:rPr>
        <w:rFonts w:ascii="Arial" w:hAnsi="Arial" w:hint="default"/>
      </w:rPr>
    </w:lvl>
    <w:lvl w:ilvl="4" w:tplc="6FACB9EE" w:tentative="1">
      <w:start w:val="1"/>
      <w:numFmt w:val="bullet"/>
      <w:lvlText w:val="•"/>
      <w:lvlJc w:val="left"/>
      <w:pPr>
        <w:tabs>
          <w:tab w:val="num" w:pos="3600"/>
        </w:tabs>
        <w:ind w:left="3600" w:hanging="360"/>
      </w:pPr>
      <w:rPr>
        <w:rFonts w:ascii="Arial" w:hAnsi="Arial" w:hint="default"/>
      </w:rPr>
    </w:lvl>
    <w:lvl w:ilvl="5" w:tplc="7DFA4714" w:tentative="1">
      <w:start w:val="1"/>
      <w:numFmt w:val="bullet"/>
      <w:lvlText w:val="•"/>
      <w:lvlJc w:val="left"/>
      <w:pPr>
        <w:tabs>
          <w:tab w:val="num" w:pos="4320"/>
        </w:tabs>
        <w:ind w:left="4320" w:hanging="360"/>
      </w:pPr>
      <w:rPr>
        <w:rFonts w:ascii="Arial" w:hAnsi="Arial" w:hint="default"/>
      </w:rPr>
    </w:lvl>
    <w:lvl w:ilvl="6" w:tplc="19A89B24" w:tentative="1">
      <w:start w:val="1"/>
      <w:numFmt w:val="bullet"/>
      <w:lvlText w:val="•"/>
      <w:lvlJc w:val="left"/>
      <w:pPr>
        <w:tabs>
          <w:tab w:val="num" w:pos="5040"/>
        </w:tabs>
        <w:ind w:left="5040" w:hanging="360"/>
      </w:pPr>
      <w:rPr>
        <w:rFonts w:ascii="Arial" w:hAnsi="Arial" w:hint="default"/>
      </w:rPr>
    </w:lvl>
    <w:lvl w:ilvl="7" w:tplc="4C42D0A8" w:tentative="1">
      <w:start w:val="1"/>
      <w:numFmt w:val="bullet"/>
      <w:lvlText w:val="•"/>
      <w:lvlJc w:val="left"/>
      <w:pPr>
        <w:tabs>
          <w:tab w:val="num" w:pos="5760"/>
        </w:tabs>
        <w:ind w:left="5760" w:hanging="360"/>
      </w:pPr>
      <w:rPr>
        <w:rFonts w:ascii="Arial" w:hAnsi="Arial" w:hint="default"/>
      </w:rPr>
    </w:lvl>
    <w:lvl w:ilvl="8" w:tplc="490825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6640C91"/>
    <w:multiLevelType w:val="hybridMultilevel"/>
    <w:tmpl w:val="A754E8B2"/>
    <w:lvl w:ilvl="0" w:tplc="9D96044A">
      <w:start w:val="1"/>
      <w:numFmt w:val="bullet"/>
      <w:lvlText w:val="•"/>
      <w:lvlJc w:val="left"/>
      <w:pPr>
        <w:tabs>
          <w:tab w:val="num" w:pos="720"/>
        </w:tabs>
        <w:ind w:left="720" w:hanging="360"/>
      </w:pPr>
      <w:rPr>
        <w:rFonts w:ascii="Arial" w:hAnsi="Arial" w:hint="default"/>
      </w:rPr>
    </w:lvl>
    <w:lvl w:ilvl="1" w:tplc="EF6244EC" w:tentative="1">
      <w:start w:val="1"/>
      <w:numFmt w:val="bullet"/>
      <w:lvlText w:val="•"/>
      <w:lvlJc w:val="left"/>
      <w:pPr>
        <w:tabs>
          <w:tab w:val="num" w:pos="1440"/>
        </w:tabs>
        <w:ind w:left="1440" w:hanging="360"/>
      </w:pPr>
      <w:rPr>
        <w:rFonts w:ascii="Arial" w:hAnsi="Arial" w:hint="default"/>
      </w:rPr>
    </w:lvl>
    <w:lvl w:ilvl="2" w:tplc="8CAC37BC" w:tentative="1">
      <w:start w:val="1"/>
      <w:numFmt w:val="bullet"/>
      <w:lvlText w:val="•"/>
      <w:lvlJc w:val="left"/>
      <w:pPr>
        <w:tabs>
          <w:tab w:val="num" w:pos="2160"/>
        </w:tabs>
        <w:ind w:left="2160" w:hanging="360"/>
      </w:pPr>
      <w:rPr>
        <w:rFonts w:ascii="Arial" w:hAnsi="Arial" w:hint="default"/>
      </w:rPr>
    </w:lvl>
    <w:lvl w:ilvl="3" w:tplc="6EDE931C" w:tentative="1">
      <w:start w:val="1"/>
      <w:numFmt w:val="bullet"/>
      <w:lvlText w:val="•"/>
      <w:lvlJc w:val="left"/>
      <w:pPr>
        <w:tabs>
          <w:tab w:val="num" w:pos="2880"/>
        </w:tabs>
        <w:ind w:left="2880" w:hanging="360"/>
      </w:pPr>
      <w:rPr>
        <w:rFonts w:ascii="Arial" w:hAnsi="Arial" w:hint="default"/>
      </w:rPr>
    </w:lvl>
    <w:lvl w:ilvl="4" w:tplc="09EA9E9E" w:tentative="1">
      <w:start w:val="1"/>
      <w:numFmt w:val="bullet"/>
      <w:lvlText w:val="•"/>
      <w:lvlJc w:val="left"/>
      <w:pPr>
        <w:tabs>
          <w:tab w:val="num" w:pos="3600"/>
        </w:tabs>
        <w:ind w:left="3600" w:hanging="360"/>
      </w:pPr>
      <w:rPr>
        <w:rFonts w:ascii="Arial" w:hAnsi="Arial" w:hint="default"/>
      </w:rPr>
    </w:lvl>
    <w:lvl w:ilvl="5" w:tplc="8CAC1952" w:tentative="1">
      <w:start w:val="1"/>
      <w:numFmt w:val="bullet"/>
      <w:lvlText w:val="•"/>
      <w:lvlJc w:val="left"/>
      <w:pPr>
        <w:tabs>
          <w:tab w:val="num" w:pos="4320"/>
        </w:tabs>
        <w:ind w:left="4320" w:hanging="360"/>
      </w:pPr>
      <w:rPr>
        <w:rFonts w:ascii="Arial" w:hAnsi="Arial" w:hint="default"/>
      </w:rPr>
    </w:lvl>
    <w:lvl w:ilvl="6" w:tplc="D22C65BA" w:tentative="1">
      <w:start w:val="1"/>
      <w:numFmt w:val="bullet"/>
      <w:lvlText w:val="•"/>
      <w:lvlJc w:val="left"/>
      <w:pPr>
        <w:tabs>
          <w:tab w:val="num" w:pos="5040"/>
        </w:tabs>
        <w:ind w:left="5040" w:hanging="360"/>
      </w:pPr>
      <w:rPr>
        <w:rFonts w:ascii="Arial" w:hAnsi="Arial" w:hint="default"/>
      </w:rPr>
    </w:lvl>
    <w:lvl w:ilvl="7" w:tplc="F9388EBC" w:tentative="1">
      <w:start w:val="1"/>
      <w:numFmt w:val="bullet"/>
      <w:lvlText w:val="•"/>
      <w:lvlJc w:val="left"/>
      <w:pPr>
        <w:tabs>
          <w:tab w:val="num" w:pos="5760"/>
        </w:tabs>
        <w:ind w:left="5760" w:hanging="360"/>
      </w:pPr>
      <w:rPr>
        <w:rFonts w:ascii="Arial" w:hAnsi="Arial" w:hint="default"/>
      </w:rPr>
    </w:lvl>
    <w:lvl w:ilvl="8" w:tplc="3684BE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0"/>
  </w:num>
  <w:num w:numId="2">
    <w:abstractNumId w:val="9"/>
  </w:num>
  <w:num w:numId="3">
    <w:abstractNumId w:val="10"/>
  </w:num>
  <w:num w:numId="4">
    <w:abstractNumId w:val="5"/>
  </w:num>
  <w:num w:numId="5">
    <w:abstractNumId w:val="2"/>
  </w:num>
  <w:num w:numId="6">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num>
  <w:num w:numId="9">
    <w:abstractNumId w:val="4"/>
  </w:num>
  <w:num w:numId="10">
    <w:abstractNumId w:val="8"/>
  </w:num>
  <w:num w:numId="11">
    <w:abstractNumId w:val="6"/>
  </w:num>
  <w:num w:numId="1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BE" w:vendorID="64" w:dllVersion="6" w:nlCheck="1" w:checkStyle="0"/>
  <w:activeWritingStyle w:appName="MSWord" w:lang="de-DE" w:vendorID="64" w:dllVersion="6" w:nlCheck="1" w:checkStyle="0"/>
  <w:activeWritingStyle w:appName="MSWord" w:lang="da-DK" w:vendorID="64" w:dllVersion="6"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cwNze1MDMzACJTQyUdpeDU4uLM/DyQAsNaAM/aKMEsAAAA"/>
  </w:docVars>
  <w:rsids>
    <w:rsidRoot w:val="007C3C38"/>
    <w:rsid w:val="00001E67"/>
    <w:rsid w:val="000023B2"/>
    <w:rsid w:val="0000355A"/>
    <w:rsid w:val="000035F9"/>
    <w:rsid w:val="0000656B"/>
    <w:rsid w:val="00006960"/>
    <w:rsid w:val="00007A13"/>
    <w:rsid w:val="00010F94"/>
    <w:rsid w:val="00017C51"/>
    <w:rsid w:val="00017D31"/>
    <w:rsid w:val="00020134"/>
    <w:rsid w:val="00020B0E"/>
    <w:rsid w:val="00021E7B"/>
    <w:rsid w:val="000222C1"/>
    <w:rsid w:val="00022541"/>
    <w:rsid w:val="00023A23"/>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346F"/>
    <w:rsid w:val="000746F1"/>
    <w:rsid w:val="00074772"/>
    <w:rsid w:val="00075BA9"/>
    <w:rsid w:val="00076BEE"/>
    <w:rsid w:val="00080069"/>
    <w:rsid w:val="00080A19"/>
    <w:rsid w:val="00082A2F"/>
    <w:rsid w:val="000835B5"/>
    <w:rsid w:val="000836E2"/>
    <w:rsid w:val="00083C20"/>
    <w:rsid w:val="000852A4"/>
    <w:rsid w:val="00087BB7"/>
    <w:rsid w:val="0009000A"/>
    <w:rsid w:val="00090B63"/>
    <w:rsid w:val="00093686"/>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C061E"/>
    <w:rsid w:val="000C1F38"/>
    <w:rsid w:val="000C2A54"/>
    <w:rsid w:val="000C3792"/>
    <w:rsid w:val="000C63B7"/>
    <w:rsid w:val="000C7447"/>
    <w:rsid w:val="000C790A"/>
    <w:rsid w:val="000D01FE"/>
    <w:rsid w:val="000D0D93"/>
    <w:rsid w:val="000D1420"/>
    <w:rsid w:val="000D287C"/>
    <w:rsid w:val="000D403A"/>
    <w:rsid w:val="000D462D"/>
    <w:rsid w:val="000D7F36"/>
    <w:rsid w:val="000E00F0"/>
    <w:rsid w:val="000E0D7C"/>
    <w:rsid w:val="000E1EE4"/>
    <w:rsid w:val="000E20D5"/>
    <w:rsid w:val="000E3300"/>
    <w:rsid w:val="000E370F"/>
    <w:rsid w:val="000E6009"/>
    <w:rsid w:val="000E79B1"/>
    <w:rsid w:val="000E7C02"/>
    <w:rsid w:val="000E7F24"/>
    <w:rsid w:val="000F015B"/>
    <w:rsid w:val="000F05B2"/>
    <w:rsid w:val="000F0C87"/>
    <w:rsid w:val="000F453E"/>
    <w:rsid w:val="000F64A3"/>
    <w:rsid w:val="000F64BD"/>
    <w:rsid w:val="000F6D8E"/>
    <w:rsid w:val="001005D2"/>
    <w:rsid w:val="001025D7"/>
    <w:rsid w:val="00103493"/>
    <w:rsid w:val="00103FE5"/>
    <w:rsid w:val="001043C5"/>
    <w:rsid w:val="00105C9E"/>
    <w:rsid w:val="0010616A"/>
    <w:rsid w:val="00107374"/>
    <w:rsid w:val="00107DCA"/>
    <w:rsid w:val="00110759"/>
    <w:rsid w:val="0011099B"/>
    <w:rsid w:val="00112599"/>
    <w:rsid w:val="00116F84"/>
    <w:rsid w:val="001175C0"/>
    <w:rsid w:val="00120438"/>
    <w:rsid w:val="00122497"/>
    <w:rsid w:val="00122ADB"/>
    <w:rsid w:val="00123C9B"/>
    <w:rsid w:val="0012566C"/>
    <w:rsid w:val="00126AE3"/>
    <w:rsid w:val="0012710E"/>
    <w:rsid w:val="0013288C"/>
    <w:rsid w:val="00132E99"/>
    <w:rsid w:val="001330E2"/>
    <w:rsid w:val="0013566F"/>
    <w:rsid w:val="00135EBD"/>
    <w:rsid w:val="001370D1"/>
    <w:rsid w:val="00141632"/>
    <w:rsid w:val="001418C6"/>
    <w:rsid w:val="00142E62"/>
    <w:rsid w:val="00144667"/>
    <w:rsid w:val="00145B91"/>
    <w:rsid w:val="00145BF9"/>
    <w:rsid w:val="00147201"/>
    <w:rsid w:val="0014725D"/>
    <w:rsid w:val="00147D27"/>
    <w:rsid w:val="00150804"/>
    <w:rsid w:val="00150C7A"/>
    <w:rsid w:val="00150EBE"/>
    <w:rsid w:val="00152F03"/>
    <w:rsid w:val="001530F1"/>
    <w:rsid w:val="00154607"/>
    <w:rsid w:val="00155141"/>
    <w:rsid w:val="001557C1"/>
    <w:rsid w:val="00155853"/>
    <w:rsid w:val="00156E83"/>
    <w:rsid w:val="00157295"/>
    <w:rsid w:val="00160717"/>
    <w:rsid w:val="0016095A"/>
    <w:rsid w:val="001619F2"/>
    <w:rsid w:val="00163614"/>
    <w:rsid w:val="00163FFB"/>
    <w:rsid w:val="001645C2"/>
    <w:rsid w:val="00166CA6"/>
    <w:rsid w:val="0016782B"/>
    <w:rsid w:val="00170442"/>
    <w:rsid w:val="001712ED"/>
    <w:rsid w:val="00171DDF"/>
    <w:rsid w:val="001742DB"/>
    <w:rsid w:val="001755B9"/>
    <w:rsid w:val="00181607"/>
    <w:rsid w:val="00183472"/>
    <w:rsid w:val="001840DF"/>
    <w:rsid w:val="00184579"/>
    <w:rsid w:val="0018472F"/>
    <w:rsid w:val="00186643"/>
    <w:rsid w:val="00186656"/>
    <w:rsid w:val="001872D9"/>
    <w:rsid w:val="00187B51"/>
    <w:rsid w:val="00187C6F"/>
    <w:rsid w:val="00192931"/>
    <w:rsid w:val="00192935"/>
    <w:rsid w:val="00192C2A"/>
    <w:rsid w:val="00193810"/>
    <w:rsid w:val="001938E4"/>
    <w:rsid w:val="00194081"/>
    <w:rsid w:val="00197844"/>
    <w:rsid w:val="00197E0B"/>
    <w:rsid w:val="001A0F58"/>
    <w:rsid w:val="001A32CD"/>
    <w:rsid w:val="001A3DBF"/>
    <w:rsid w:val="001A4BC4"/>
    <w:rsid w:val="001A5D61"/>
    <w:rsid w:val="001A6D9F"/>
    <w:rsid w:val="001A7A36"/>
    <w:rsid w:val="001B15D0"/>
    <w:rsid w:val="001B1807"/>
    <w:rsid w:val="001B20D7"/>
    <w:rsid w:val="001B2A70"/>
    <w:rsid w:val="001B2C43"/>
    <w:rsid w:val="001B30BA"/>
    <w:rsid w:val="001B334A"/>
    <w:rsid w:val="001B391C"/>
    <w:rsid w:val="001B3F85"/>
    <w:rsid w:val="001B482D"/>
    <w:rsid w:val="001B53EC"/>
    <w:rsid w:val="001C3A7B"/>
    <w:rsid w:val="001C4622"/>
    <w:rsid w:val="001C4A61"/>
    <w:rsid w:val="001C64F9"/>
    <w:rsid w:val="001C66D9"/>
    <w:rsid w:val="001C7D18"/>
    <w:rsid w:val="001C7E39"/>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8CE"/>
    <w:rsid w:val="001E5B93"/>
    <w:rsid w:val="001E5FE9"/>
    <w:rsid w:val="001E6279"/>
    <w:rsid w:val="001E66B6"/>
    <w:rsid w:val="001E71BE"/>
    <w:rsid w:val="001E7561"/>
    <w:rsid w:val="001E7A31"/>
    <w:rsid w:val="001E7E56"/>
    <w:rsid w:val="001F0323"/>
    <w:rsid w:val="001F0DEB"/>
    <w:rsid w:val="001F46A7"/>
    <w:rsid w:val="001F5274"/>
    <w:rsid w:val="001F5894"/>
    <w:rsid w:val="001F5BEE"/>
    <w:rsid w:val="001F6730"/>
    <w:rsid w:val="001F6A45"/>
    <w:rsid w:val="0020061D"/>
    <w:rsid w:val="00202FFE"/>
    <w:rsid w:val="002059F8"/>
    <w:rsid w:val="00206E46"/>
    <w:rsid w:val="002071E5"/>
    <w:rsid w:val="00207228"/>
    <w:rsid w:val="00211821"/>
    <w:rsid w:val="00214F4F"/>
    <w:rsid w:val="0021618C"/>
    <w:rsid w:val="00216A07"/>
    <w:rsid w:val="00217109"/>
    <w:rsid w:val="002176CB"/>
    <w:rsid w:val="00222ECE"/>
    <w:rsid w:val="0022358B"/>
    <w:rsid w:val="00224B69"/>
    <w:rsid w:val="00225856"/>
    <w:rsid w:val="00226896"/>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E1C"/>
    <w:rsid w:val="002462B0"/>
    <w:rsid w:val="00246B00"/>
    <w:rsid w:val="002476A2"/>
    <w:rsid w:val="00247842"/>
    <w:rsid w:val="00247D81"/>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86736"/>
    <w:rsid w:val="0029020E"/>
    <w:rsid w:val="00291A38"/>
    <w:rsid w:val="00292F13"/>
    <w:rsid w:val="00294494"/>
    <w:rsid w:val="0029466A"/>
    <w:rsid w:val="002947EB"/>
    <w:rsid w:val="0029596C"/>
    <w:rsid w:val="0029675E"/>
    <w:rsid w:val="00297CC2"/>
    <w:rsid w:val="002A059C"/>
    <w:rsid w:val="002A2647"/>
    <w:rsid w:val="002A4740"/>
    <w:rsid w:val="002A5311"/>
    <w:rsid w:val="002A5488"/>
    <w:rsid w:val="002A5509"/>
    <w:rsid w:val="002B0B4B"/>
    <w:rsid w:val="002B3F41"/>
    <w:rsid w:val="002B4623"/>
    <w:rsid w:val="002B4A5B"/>
    <w:rsid w:val="002B5306"/>
    <w:rsid w:val="002B6FA4"/>
    <w:rsid w:val="002C08CE"/>
    <w:rsid w:val="002C0E01"/>
    <w:rsid w:val="002C1862"/>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73BF"/>
    <w:rsid w:val="00310E99"/>
    <w:rsid w:val="0031260B"/>
    <w:rsid w:val="00313E04"/>
    <w:rsid w:val="00314AF9"/>
    <w:rsid w:val="00314F16"/>
    <w:rsid w:val="00314F4C"/>
    <w:rsid w:val="0031548D"/>
    <w:rsid w:val="0031678A"/>
    <w:rsid w:val="00316C64"/>
    <w:rsid w:val="00316E65"/>
    <w:rsid w:val="00322445"/>
    <w:rsid w:val="00323FCF"/>
    <w:rsid w:val="0032593F"/>
    <w:rsid w:val="00325F89"/>
    <w:rsid w:val="00325F8E"/>
    <w:rsid w:val="00326E11"/>
    <w:rsid w:val="00330148"/>
    <w:rsid w:val="00331232"/>
    <w:rsid w:val="00331BC6"/>
    <w:rsid w:val="003327A4"/>
    <w:rsid w:val="003339A6"/>
    <w:rsid w:val="00334B0F"/>
    <w:rsid w:val="00334D52"/>
    <w:rsid w:val="003367CA"/>
    <w:rsid w:val="00336803"/>
    <w:rsid w:val="00336F51"/>
    <w:rsid w:val="00337A2E"/>
    <w:rsid w:val="00340733"/>
    <w:rsid w:val="0034182C"/>
    <w:rsid w:val="0034322E"/>
    <w:rsid w:val="00343E11"/>
    <w:rsid w:val="003450C7"/>
    <w:rsid w:val="00346842"/>
    <w:rsid w:val="00347A04"/>
    <w:rsid w:val="00347D69"/>
    <w:rsid w:val="003501D3"/>
    <w:rsid w:val="0035022C"/>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D0B"/>
    <w:rsid w:val="00365DB5"/>
    <w:rsid w:val="00365FC7"/>
    <w:rsid w:val="003673CC"/>
    <w:rsid w:val="0036758B"/>
    <w:rsid w:val="00367FDD"/>
    <w:rsid w:val="00373250"/>
    <w:rsid w:val="00373EAF"/>
    <w:rsid w:val="00373FE4"/>
    <w:rsid w:val="0037437D"/>
    <w:rsid w:val="00375407"/>
    <w:rsid w:val="003757B1"/>
    <w:rsid w:val="0037598E"/>
    <w:rsid w:val="0037633E"/>
    <w:rsid w:val="00377F40"/>
    <w:rsid w:val="00380169"/>
    <w:rsid w:val="003804B3"/>
    <w:rsid w:val="003810A3"/>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221"/>
    <w:rsid w:val="003A77AC"/>
    <w:rsid w:val="003A79AC"/>
    <w:rsid w:val="003B1C92"/>
    <w:rsid w:val="003B47A7"/>
    <w:rsid w:val="003B5995"/>
    <w:rsid w:val="003B69F3"/>
    <w:rsid w:val="003B6F32"/>
    <w:rsid w:val="003C0B0D"/>
    <w:rsid w:val="003C112E"/>
    <w:rsid w:val="003C31FB"/>
    <w:rsid w:val="003C3CCE"/>
    <w:rsid w:val="003C46B1"/>
    <w:rsid w:val="003C61F5"/>
    <w:rsid w:val="003C6317"/>
    <w:rsid w:val="003D090E"/>
    <w:rsid w:val="003D09F5"/>
    <w:rsid w:val="003D21D1"/>
    <w:rsid w:val="003D2CD7"/>
    <w:rsid w:val="003D2EA5"/>
    <w:rsid w:val="003D2FB0"/>
    <w:rsid w:val="003D300C"/>
    <w:rsid w:val="003D45CB"/>
    <w:rsid w:val="003D467F"/>
    <w:rsid w:val="003D534F"/>
    <w:rsid w:val="003D59C4"/>
    <w:rsid w:val="003D5B1B"/>
    <w:rsid w:val="003D5E0A"/>
    <w:rsid w:val="003D6EAE"/>
    <w:rsid w:val="003D7128"/>
    <w:rsid w:val="003D7F2C"/>
    <w:rsid w:val="003E32DC"/>
    <w:rsid w:val="003E368C"/>
    <w:rsid w:val="003E4054"/>
    <w:rsid w:val="003E7A77"/>
    <w:rsid w:val="003F10C7"/>
    <w:rsid w:val="003F16A7"/>
    <w:rsid w:val="003F1D74"/>
    <w:rsid w:val="003F34DB"/>
    <w:rsid w:val="003F3B87"/>
    <w:rsid w:val="003F44BB"/>
    <w:rsid w:val="003F6175"/>
    <w:rsid w:val="003F6482"/>
    <w:rsid w:val="003F67FF"/>
    <w:rsid w:val="0040235A"/>
    <w:rsid w:val="00402832"/>
    <w:rsid w:val="004032E4"/>
    <w:rsid w:val="0040357F"/>
    <w:rsid w:val="0040643F"/>
    <w:rsid w:val="00410186"/>
    <w:rsid w:val="0041109B"/>
    <w:rsid w:val="0041147C"/>
    <w:rsid w:val="004123DF"/>
    <w:rsid w:val="0041341B"/>
    <w:rsid w:val="00413E0F"/>
    <w:rsid w:val="004151CF"/>
    <w:rsid w:val="00415612"/>
    <w:rsid w:val="004168A9"/>
    <w:rsid w:val="00417887"/>
    <w:rsid w:val="00417D8D"/>
    <w:rsid w:val="00420A38"/>
    <w:rsid w:val="00420E1D"/>
    <w:rsid w:val="004226D5"/>
    <w:rsid w:val="004232DE"/>
    <w:rsid w:val="004246FC"/>
    <w:rsid w:val="004249AE"/>
    <w:rsid w:val="004252B9"/>
    <w:rsid w:val="0042587B"/>
    <w:rsid w:val="00425B05"/>
    <w:rsid w:val="00427143"/>
    <w:rsid w:val="004277D7"/>
    <w:rsid w:val="00427F23"/>
    <w:rsid w:val="00430D3F"/>
    <w:rsid w:val="00431057"/>
    <w:rsid w:val="00431FAC"/>
    <w:rsid w:val="004330DF"/>
    <w:rsid w:val="004348D2"/>
    <w:rsid w:val="00434977"/>
    <w:rsid w:val="00437422"/>
    <w:rsid w:val="004401EA"/>
    <w:rsid w:val="00440779"/>
    <w:rsid w:val="00441747"/>
    <w:rsid w:val="00444293"/>
    <w:rsid w:val="004458F9"/>
    <w:rsid w:val="00445C55"/>
    <w:rsid w:val="00445E03"/>
    <w:rsid w:val="00446EC8"/>
    <w:rsid w:val="00451ABC"/>
    <w:rsid w:val="00452FF6"/>
    <w:rsid w:val="0045439F"/>
    <w:rsid w:val="00454AE5"/>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683B"/>
    <w:rsid w:val="004775CD"/>
    <w:rsid w:val="004819EB"/>
    <w:rsid w:val="0048426A"/>
    <w:rsid w:val="00484AF8"/>
    <w:rsid w:val="0048671E"/>
    <w:rsid w:val="004910C5"/>
    <w:rsid w:val="0049136B"/>
    <w:rsid w:val="00491475"/>
    <w:rsid w:val="00491B2F"/>
    <w:rsid w:val="004929D3"/>
    <w:rsid w:val="00492CF5"/>
    <w:rsid w:val="004935FF"/>
    <w:rsid w:val="00493C1E"/>
    <w:rsid w:val="004958CC"/>
    <w:rsid w:val="00495D6A"/>
    <w:rsid w:val="004A0409"/>
    <w:rsid w:val="004A1366"/>
    <w:rsid w:val="004A3F2B"/>
    <w:rsid w:val="004A3FC9"/>
    <w:rsid w:val="004A746F"/>
    <w:rsid w:val="004A7FF5"/>
    <w:rsid w:val="004B0E08"/>
    <w:rsid w:val="004B1C44"/>
    <w:rsid w:val="004B1E97"/>
    <w:rsid w:val="004B32B2"/>
    <w:rsid w:val="004B39C3"/>
    <w:rsid w:val="004B5DE6"/>
    <w:rsid w:val="004B7836"/>
    <w:rsid w:val="004C07C4"/>
    <w:rsid w:val="004C0E19"/>
    <w:rsid w:val="004C1B9C"/>
    <w:rsid w:val="004C1E25"/>
    <w:rsid w:val="004C2605"/>
    <w:rsid w:val="004C327F"/>
    <w:rsid w:val="004C338C"/>
    <w:rsid w:val="004C3D4B"/>
    <w:rsid w:val="004C5F6D"/>
    <w:rsid w:val="004D04C8"/>
    <w:rsid w:val="004D120B"/>
    <w:rsid w:val="004D3A80"/>
    <w:rsid w:val="004D4273"/>
    <w:rsid w:val="004D5A4C"/>
    <w:rsid w:val="004D7B11"/>
    <w:rsid w:val="004E104F"/>
    <w:rsid w:val="004E1769"/>
    <w:rsid w:val="004E2449"/>
    <w:rsid w:val="004E3CFC"/>
    <w:rsid w:val="004E4008"/>
    <w:rsid w:val="004E4977"/>
    <w:rsid w:val="004E7559"/>
    <w:rsid w:val="004E7AC3"/>
    <w:rsid w:val="004F0260"/>
    <w:rsid w:val="004F0DA1"/>
    <w:rsid w:val="004F1960"/>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4E26"/>
    <w:rsid w:val="00515A3F"/>
    <w:rsid w:val="00515D16"/>
    <w:rsid w:val="00515E12"/>
    <w:rsid w:val="00517B60"/>
    <w:rsid w:val="00517DDF"/>
    <w:rsid w:val="00522C8F"/>
    <w:rsid w:val="005300CD"/>
    <w:rsid w:val="00530DCF"/>
    <w:rsid w:val="00531EE8"/>
    <w:rsid w:val="00535D82"/>
    <w:rsid w:val="0053790E"/>
    <w:rsid w:val="005407D3"/>
    <w:rsid w:val="005410D8"/>
    <w:rsid w:val="005410ED"/>
    <w:rsid w:val="005418DF"/>
    <w:rsid w:val="00544162"/>
    <w:rsid w:val="0054444F"/>
    <w:rsid w:val="00545075"/>
    <w:rsid w:val="00545541"/>
    <w:rsid w:val="005457D6"/>
    <w:rsid w:val="00546B77"/>
    <w:rsid w:val="00551AE9"/>
    <w:rsid w:val="00552233"/>
    <w:rsid w:val="005537AF"/>
    <w:rsid w:val="00555C32"/>
    <w:rsid w:val="00555D6C"/>
    <w:rsid w:val="005563D0"/>
    <w:rsid w:val="00557C8D"/>
    <w:rsid w:val="00560492"/>
    <w:rsid w:val="00561B10"/>
    <w:rsid w:val="00562A56"/>
    <w:rsid w:val="00564B0D"/>
    <w:rsid w:val="00564D0B"/>
    <w:rsid w:val="0056522B"/>
    <w:rsid w:val="00565CA6"/>
    <w:rsid w:val="005702E2"/>
    <w:rsid w:val="00574768"/>
    <w:rsid w:val="005769FB"/>
    <w:rsid w:val="00580250"/>
    <w:rsid w:val="00580A1A"/>
    <w:rsid w:val="00581CB1"/>
    <w:rsid w:val="0058246B"/>
    <w:rsid w:val="00582A01"/>
    <w:rsid w:val="0058372F"/>
    <w:rsid w:val="00584949"/>
    <w:rsid w:val="00585B04"/>
    <w:rsid w:val="005863ED"/>
    <w:rsid w:val="00586CB8"/>
    <w:rsid w:val="005902A7"/>
    <w:rsid w:val="005908D3"/>
    <w:rsid w:val="00591449"/>
    <w:rsid w:val="00591F38"/>
    <w:rsid w:val="0059716A"/>
    <w:rsid w:val="005974F8"/>
    <w:rsid w:val="005978BB"/>
    <w:rsid w:val="00597D9B"/>
    <w:rsid w:val="005A248A"/>
    <w:rsid w:val="005A2593"/>
    <w:rsid w:val="005A32C5"/>
    <w:rsid w:val="005A5312"/>
    <w:rsid w:val="005A58A6"/>
    <w:rsid w:val="005A7EE0"/>
    <w:rsid w:val="005B13C5"/>
    <w:rsid w:val="005B37AD"/>
    <w:rsid w:val="005B4121"/>
    <w:rsid w:val="005B43A0"/>
    <w:rsid w:val="005B48E3"/>
    <w:rsid w:val="005B5E6C"/>
    <w:rsid w:val="005B5E8E"/>
    <w:rsid w:val="005B65CA"/>
    <w:rsid w:val="005B7B23"/>
    <w:rsid w:val="005B7BA9"/>
    <w:rsid w:val="005C1A1C"/>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0585"/>
    <w:rsid w:val="00631DC3"/>
    <w:rsid w:val="006336C2"/>
    <w:rsid w:val="006341C0"/>
    <w:rsid w:val="00634B9D"/>
    <w:rsid w:val="00636998"/>
    <w:rsid w:val="00640358"/>
    <w:rsid w:val="006406D8"/>
    <w:rsid w:val="00640C44"/>
    <w:rsid w:val="00641C19"/>
    <w:rsid w:val="00651485"/>
    <w:rsid w:val="00651994"/>
    <w:rsid w:val="006529BE"/>
    <w:rsid w:val="00652B3E"/>
    <w:rsid w:val="0065343E"/>
    <w:rsid w:val="006535DB"/>
    <w:rsid w:val="0065489B"/>
    <w:rsid w:val="00654FBC"/>
    <w:rsid w:val="00655C73"/>
    <w:rsid w:val="0065791E"/>
    <w:rsid w:val="00660799"/>
    <w:rsid w:val="006618FA"/>
    <w:rsid w:val="00661E40"/>
    <w:rsid w:val="006627CC"/>
    <w:rsid w:val="00664BA3"/>
    <w:rsid w:val="0066560F"/>
    <w:rsid w:val="00670F5B"/>
    <w:rsid w:val="00671E83"/>
    <w:rsid w:val="00672217"/>
    <w:rsid w:val="00674E00"/>
    <w:rsid w:val="00675441"/>
    <w:rsid w:val="006801C5"/>
    <w:rsid w:val="00680649"/>
    <w:rsid w:val="00683463"/>
    <w:rsid w:val="00683938"/>
    <w:rsid w:val="00684C47"/>
    <w:rsid w:val="00685F29"/>
    <w:rsid w:val="00690D2D"/>
    <w:rsid w:val="00691265"/>
    <w:rsid w:val="00692210"/>
    <w:rsid w:val="00692AAF"/>
    <w:rsid w:val="00694651"/>
    <w:rsid w:val="006950E0"/>
    <w:rsid w:val="006A00C7"/>
    <w:rsid w:val="006A0CBE"/>
    <w:rsid w:val="006A185F"/>
    <w:rsid w:val="006A1A84"/>
    <w:rsid w:val="006A1D7D"/>
    <w:rsid w:val="006A2AE9"/>
    <w:rsid w:val="006A303C"/>
    <w:rsid w:val="006A40EB"/>
    <w:rsid w:val="006A4600"/>
    <w:rsid w:val="006A5AED"/>
    <w:rsid w:val="006B0179"/>
    <w:rsid w:val="006B0598"/>
    <w:rsid w:val="006B081A"/>
    <w:rsid w:val="006B316C"/>
    <w:rsid w:val="006B395F"/>
    <w:rsid w:val="006B5C7A"/>
    <w:rsid w:val="006B5F83"/>
    <w:rsid w:val="006B6152"/>
    <w:rsid w:val="006B7EAE"/>
    <w:rsid w:val="006C2F79"/>
    <w:rsid w:val="006C3EFA"/>
    <w:rsid w:val="006C4B17"/>
    <w:rsid w:val="006C501B"/>
    <w:rsid w:val="006C557B"/>
    <w:rsid w:val="006D06E3"/>
    <w:rsid w:val="006D152D"/>
    <w:rsid w:val="006D32E6"/>
    <w:rsid w:val="006D7BD2"/>
    <w:rsid w:val="006E024C"/>
    <w:rsid w:val="006E0864"/>
    <w:rsid w:val="006E1605"/>
    <w:rsid w:val="006E5AD6"/>
    <w:rsid w:val="006E6C31"/>
    <w:rsid w:val="006E6FF0"/>
    <w:rsid w:val="006F1B31"/>
    <w:rsid w:val="006F3310"/>
    <w:rsid w:val="007007C2"/>
    <w:rsid w:val="0070229B"/>
    <w:rsid w:val="0070284B"/>
    <w:rsid w:val="00704465"/>
    <w:rsid w:val="00706472"/>
    <w:rsid w:val="00706536"/>
    <w:rsid w:val="00707EDB"/>
    <w:rsid w:val="0071183C"/>
    <w:rsid w:val="00711B44"/>
    <w:rsid w:val="00711FAD"/>
    <w:rsid w:val="007124CB"/>
    <w:rsid w:val="007131C7"/>
    <w:rsid w:val="0071386B"/>
    <w:rsid w:val="00714CCC"/>
    <w:rsid w:val="00715C70"/>
    <w:rsid w:val="007172DF"/>
    <w:rsid w:val="0071738D"/>
    <w:rsid w:val="00717CB8"/>
    <w:rsid w:val="00721283"/>
    <w:rsid w:val="0072159F"/>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F36"/>
    <w:rsid w:val="00743B9B"/>
    <w:rsid w:val="00743DAB"/>
    <w:rsid w:val="0074422F"/>
    <w:rsid w:val="00744528"/>
    <w:rsid w:val="007455BE"/>
    <w:rsid w:val="007462BF"/>
    <w:rsid w:val="00746BCC"/>
    <w:rsid w:val="00751161"/>
    <w:rsid w:val="00752017"/>
    <w:rsid w:val="00752BA4"/>
    <w:rsid w:val="00753000"/>
    <w:rsid w:val="00753519"/>
    <w:rsid w:val="0075623A"/>
    <w:rsid w:val="007578B9"/>
    <w:rsid w:val="00757CDB"/>
    <w:rsid w:val="00760935"/>
    <w:rsid w:val="00761814"/>
    <w:rsid w:val="00761EAA"/>
    <w:rsid w:val="007629C1"/>
    <w:rsid w:val="00763492"/>
    <w:rsid w:val="00765812"/>
    <w:rsid w:val="007659BC"/>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6C3"/>
    <w:rsid w:val="00791EE3"/>
    <w:rsid w:val="0079207A"/>
    <w:rsid w:val="00796F4A"/>
    <w:rsid w:val="00796F4B"/>
    <w:rsid w:val="00797A8C"/>
    <w:rsid w:val="007A03F8"/>
    <w:rsid w:val="007A0C2D"/>
    <w:rsid w:val="007A1AA8"/>
    <w:rsid w:val="007A1F7D"/>
    <w:rsid w:val="007A312B"/>
    <w:rsid w:val="007A4075"/>
    <w:rsid w:val="007A6629"/>
    <w:rsid w:val="007A7070"/>
    <w:rsid w:val="007B0187"/>
    <w:rsid w:val="007B02FF"/>
    <w:rsid w:val="007B22AB"/>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B5"/>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5DB9"/>
    <w:rsid w:val="00826029"/>
    <w:rsid w:val="008268FE"/>
    <w:rsid w:val="0083154E"/>
    <w:rsid w:val="00831769"/>
    <w:rsid w:val="00831F89"/>
    <w:rsid w:val="00833157"/>
    <w:rsid w:val="00833D42"/>
    <w:rsid w:val="008344EF"/>
    <w:rsid w:val="0083523E"/>
    <w:rsid w:val="008369A7"/>
    <w:rsid w:val="00836A46"/>
    <w:rsid w:val="008415D9"/>
    <w:rsid w:val="008419A2"/>
    <w:rsid w:val="0084424F"/>
    <w:rsid w:val="00844EAD"/>
    <w:rsid w:val="0084609F"/>
    <w:rsid w:val="008465D3"/>
    <w:rsid w:val="008475D3"/>
    <w:rsid w:val="00850A99"/>
    <w:rsid w:val="00851A74"/>
    <w:rsid w:val="008530C4"/>
    <w:rsid w:val="00853511"/>
    <w:rsid w:val="00853B27"/>
    <w:rsid w:val="008556D7"/>
    <w:rsid w:val="0085619E"/>
    <w:rsid w:val="00861F1A"/>
    <w:rsid w:val="008620EC"/>
    <w:rsid w:val="00862691"/>
    <w:rsid w:val="00862B24"/>
    <w:rsid w:val="00862CC3"/>
    <w:rsid w:val="00864189"/>
    <w:rsid w:val="0086464C"/>
    <w:rsid w:val="00864815"/>
    <w:rsid w:val="00864F30"/>
    <w:rsid w:val="00866B8F"/>
    <w:rsid w:val="00872945"/>
    <w:rsid w:val="00873153"/>
    <w:rsid w:val="00873603"/>
    <w:rsid w:val="00873C0A"/>
    <w:rsid w:val="00873E2E"/>
    <w:rsid w:val="0087550C"/>
    <w:rsid w:val="00875847"/>
    <w:rsid w:val="00877AF9"/>
    <w:rsid w:val="008808C5"/>
    <w:rsid w:val="008818C9"/>
    <w:rsid w:val="0088279C"/>
    <w:rsid w:val="00886B2C"/>
    <w:rsid w:val="00890E8F"/>
    <w:rsid w:val="00891604"/>
    <w:rsid w:val="00891A8D"/>
    <w:rsid w:val="00892250"/>
    <w:rsid w:val="008923E8"/>
    <w:rsid w:val="008923EE"/>
    <w:rsid w:val="008927A4"/>
    <w:rsid w:val="00892AE4"/>
    <w:rsid w:val="00894C2D"/>
    <w:rsid w:val="0089574A"/>
    <w:rsid w:val="008964B6"/>
    <w:rsid w:val="008964D6"/>
    <w:rsid w:val="00896D19"/>
    <w:rsid w:val="00897B3B"/>
    <w:rsid w:val="008A11C5"/>
    <w:rsid w:val="008A2170"/>
    <w:rsid w:val="008A4284"/>
    <w:rsid w:val="008A495C"/>
    <w:rsid w:val="008A4E94"/>
    <w:rsid w:val="008A58CB"/>
    <w:rsid w:val="008A6BE4"/>
    <w:rsid w:val="008A7368"/>
    <w:rsid w:val="008A7470"/>
    <w:rsid w:val="008A7AB3"/>
    <w:rsid w:val="008B0025"/>
    <w:rsid w:val="008B2D47"/>
    <w:rsid w:val="008B3EE8"/>
    <w:rsid w:val="008B46E2"/>
    <w:rsid w:val="008B644C"/>
    <w:rsid w:val="008B75C8"/>
    <w:rsid w:val="008C0635"/>
    <w:rsid w:val="008C1239"/>
    <w:rsid w:val="008C3356"/>
    <w:rsid w:val="008C3ACB"/>
    <w:rsid w:val="008C446C"/>
    <w:rsid w:val="008C4DE5"/>
    <w:rsid w:val="008C5086"/>
    <w:rsid w:val="008C5BEE"/>
    <w:rsid w:val="008C7246"/>
    <w:rsid w:val="008D146E"/>
    <w:rsid w:val="008D2A29"/>
    <w:rsid w:val="008D2DFB"/>
    <w:rsid w:val="008D320F"/>
    <w:rsid w:val="008D3D9D"/>
    <w:rsid w:val="008D3E9E"/>
    <w:rsid w:val="008D706A"/>
    <w:rsid w:val="008D7542"/>
    <w:rsid w:val="008E04E0"/>
    <w:rsid w:val="008E0CDD"/>
    <w:rsid w:val="008E1265"/>
    <w:rsid w:val="008E2191"/>
    <w:rsid w:val="008E33C1"/>
    <w:rsid w:val="008E3B56"/>
    <w:rsid w:val="008E4A26"/>
    <w:rsid w:val="008E4FCC"/>
    <w:rsid w:val="008E64E4"/>
    <w:rsid w:val="008E6B9F"/>
    <w:rsid w:val="008E6BEC"/>
    <w:rsid w:val="008F0DCD"/>
    <w:rsid w:val="008F18A3"/>
    <w:rsid w:val="008F491F"/>
    <w:rsid w:val="008F4E32"/>
    <w:rsid w:val="008F7D0F"/>
    <w:rsid w:val="008F7D83"/>
    <w:rsid w:val="008F7FBF"/>
    <w:rsid w:val="00900CD5"/>
    <w:rsid w:val="00901E51"/>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2D09"/>
    <w:rsid w:val="00923FE2"/>
    <w:rsid w:val="00924214"/>
    <w:rsid w:val="00924280"/>
    <w:rsid w:val="0092536C"/>
    <w:rsid w:val="00925615"/>
    <w:rsid w:val="009257DF"/>
    <w:rsid w:val="009318F5"/>
    <w:rsid w:val="009335CA"/>
    <w:rsid w:val="00933FC9"/>
    <w:rsid w:val="009352EF"/>
    <w:rsid w:val="009362AE"/>
    <w:rsid w:val="009368FC"/>
    <w:rsid w:val="00937EE2"/>
    <w:rsid w:val="00940C63"/>
    <w:rsid w:val="00941458"/>
    <w:rsid w:val="00943341"/>
    <w:rsid w:val="00943363"/>
    <w:rsid w:val="00943538"/>
    <w:rsid w:val="00944949"/>
    <w:rsid w:val="00945AF4"/>
    <w:rsid w:val="009463E0"/>
    <w:rsid w:val="00946973"/>
    <w:rsid w:val="009502F0"/>
    <w:rsid w:val="00950660"/>
    <w:rsid w:val="00950BBD"/>
    <w:rsid w:val="00953320"/>
    <w:rsid w:val="0095411F"/>
    <w:rsid w:val="00954E72"/>
    <w:rsid w:val="00955E54"/>
    <w:rsid w:val="00956142"/>
    <w:rsid w:val="00956603"/>
    <w:rsid w:val="00956E46"/>
    <w:rsid w:val="00957318"/>
    <w:rsid w:val="0096122A"/>
    <w:rsid w:val="00962155"/>
    <w:rsid w:val="00963F54"/>
    <w:rsid w:val="009649EF"/>
    <w:rsid w:val="00964FBD"/>
    <w:rsid w:val="00965132"/>
    <w:rsid w:val="0096544E"/>
    <w:rsid w:val="009658C5"/>
    <w:rsid w:val="0096613D"/>
    <w:rsid w:val="00966B1C"/>
    <w:rsid w:val="00967262"/>
    <w:rsid w:val="00967373"/>
    <w:rsid w:val="00967744"/>
    <w:rsid w:val="00967F85"/>
    <w:rsid w:val="00971110"/>
    <w:rsid w:val="00972B7A"/>
    <w:rsid w:val="0097359C"/>
    <w:rsid w:val="0097473C"/>
    <w:rsid w:val="009761DE"/>
    <w:rsid w:val="00976F45"/>
    <w:rsid w:val="00977844"/>
    <w:rsid w:val="009802BD"/>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2EE"/>
    <w:rsid w:val="009B5CF4"/>
    <w:rsid w:val="009B6B19"/>
    <w:rsid w:val="009B6DBF"/>
    <w:rsid w:val="009C1E1D"/>
    <w:rsid w:val="009C282A"/>
    <w:rsid w:val="009C4005"/>
    <w:rsid w:val="009C4F69"/>
    <w:rsid w:val="009C7896"/>
    <w:rsid w:val="009D032D"/>
    <w:rsid w:val="009D27F4"/>
    <w:rsid w:val="009D2998"/>
    <w:rsid w:val="009D49BC"/>
    <w:rsid w:val="009D4E38"/>
    <w:rsid w:val="009D6314"/>
    <w:rsid w:val="009D705F"/>
    <w:rsid w:val="009D7582"/>
    <w:rsid w:val="009E0146"/>
    <w:rsid w:val="009E17A1"/>
    <w:rsid w:val="009E2747"/>
    <w:rsid w:val="009E3446"/>
    <w:rsid w:val="009E448C"/>
    <w:rsid w:val="009E5409"/>
    <w:rsid w:val="009E62CB"/>
    <w:rsid w:val="009F110A"/>
    <w:rsid w:val="009F14D4"/>
    <w:rsid w:val="009F151D"/>
    <w:rsid w:val="009F1F01"/>
    <w:rsid w:val="009F320F"/>
    <w:rsid w:val="009F371F"/>
    <w:rsid w:val="009F56DA"/>
    <w:rsid w:val="009F5955"/>
    <w:rsid w:val="009F7543"/>
    <w:rsid w:val="009F78BF"/>
    <w:rsid w:val="009F7C7C"/>
    <w:rsid w:val="00A00528"/>
    <w:rsid w:val="00A00901"/>
    <w:rsid w:val="00A01615"/>
    <w:rsid w:val="00A02B09"/>
    <w:rsid w:val="00A03915"/>
    <w:rsid w:val="00A03F97"/>
    <w:rsid w:val="00A0447C"/>
    <w:rsid w:val="00A0583E"/>
    <w:rsid w:val="00A05DF0"/>
    <w:rsid w:val="00A060F8"/>
    <w:rsid w:val="00A11631"/>
    <w:rsid w:val="00A1236A"/>
    <w:rsid w:val="00A13813"/>
    <w:rsid w:val="00A141F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1690"/>
    <w:rsid w:val="00A3760A"/>
    <w:rsid w:val="00A415B6"/>
    <w:rsid w:val="00A44919"/>
    <w:rsid w:val="00A453DF"/>
    <w:rsid w:val="00A45459"/>
    <w:rsid w:val="00A45C29"/>
    <w:rsid w:val="00A45C80"/>
    <w:rsid w:val="00A4633B"/>
    <w:rsid w:val="00A4783D"/>
    <w:rsid w:val="00A5125D"/>
    <w:rsid w:val="00A52893"/>
    <w:rsid w:val="00A54F44"/>
    <w:rsid w:val="00A560C9"/>
    <w:rsid w:val="00A57C76"/>
    <w:rsid w:val="00A57CE0"/>
    <w:rsid w:val="00A61077"/>
    <w:rsid w:val="00A61E44"/>
    <w:rsid w:val="00A6277F"/>
    <w:rsid w:val="00A657C7"/>
    <w:rsid w:val="00A735DF"/>
    <w:rsid w:val="00A74DE6"/>
    <w:rsid w:val="00A75E73"/>
    <w:rsid w:val="00A76AA4"/>
    <w:rsid w:val="00A80DE2"/>
    <w:rsid w:val="00A82468"/>
    <w:rsid w:val="00A82539"/>
    <w:rsid w:val="00A83E0D"/>
    <w:rsid w:val="00A845DC"/>
    <w:rsid w:val="00A8526F"/>
    <w:rsid w:val="00A85E47"/>
    <w:rsid w:val="00A86222"/>
    <w:rsid w:val="00A87D79"/>
    <w:rsid w:val="00A900CC"/>
    <w:rsid w:val="00A900D9"/>
    <w:rsid w:val="00A90257"/>
    <w:rsid w:val="00A918E6"/>
    <w:rsid w:val="00A9206A"/>
    <w:rsid w:val="00A9400F"/>
    <w:rsid w:val="00A95946"/>
    <w:rsid w:val="00A97255"/>
    <w:rsid w:val="00AA0D5F"/>
    <w:rsid w:val="00AA331D"/>
    <w:rsid w:val="00AA39E6"/>
    <w:rsid w:val="00AA5AE5"/>
    <w:rsid w:val="00AA5DA2"/>
    <w:rsid w:val="00AA6562"/>
    <w:rsid w:val="00AA68EC"/>
    <w:rsid w:val="00AA798E"/>
    <w:rsid w:val="00AB0847"/>
    <w:rsid w:val="00AB3581"/>
    <w:rsid w:val="00AB5C2B"/>
    <w:rsid w:val="00AB7C79"/>
    <w:rsid w:val="00AB7F68"/>
    <w:rsid w:val="00AC215C"/>
    <w:rsid w:val="00AC384B"/>
    <w:rsid w:val="00AC7698"/>
    <w:rsid w:val="00AC7F1A"/>
    <w:rsid w:val="00AC7FBC"/>
    <w:rsid w:val="00AD179E"/>
    <w:rsid w:val="00AD354F"/>
    <w:rsid w:val="00AD37B7"/>
    <w:rsid w:val="00AD411B"/>
    <w:rsid w:val="00AD4AC4"/>
    <w:rsid w:val="00AD5E21"/>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3393"/>
    <w:rsid w:val="00AF4B43"/>
    <w:rsid w:val="00AF6725"/>
    <w:rsid w:val="00AF732B"/>
    <w:rsid w:val="00B00552"/>
    <w:rsid w:val="00B00D90"/>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502"/>
    <w:rsid w:val="00B1454B"/>
    <w:rsid w:val="00B147E9"/>
    <w:rsid w:val="00B14BBB"/>
    <w:rsid w:val="00B15163"/>
    <w:rsid w:val="00B1522B"/>
    <w:rsid w:val="00B1554F"/>
    <w:rsid w:val="00B17E7A"/>
    <w:rsid w:val="00B17E9E"/>
    <w:rsid w:val="00B205A1"/>
    <w:rsid w:val="00B2070D"/>
    <w:rsid w:val="00B20A32"/>
    <w:rsid w:val="00B2115C"/>
    <w:rsid w:val="00B21244"/>
    <w:rsid w:val="00B21EE5"/>
    <w:rsid w:val="00B22030"/>
    <w:rsid w:val="00B2320A"/>
    <w:rsid w:val="00B24BBE"/>
    <w:rsid w:val="00B264D7"/>
    <w:rsid w:val="00B26D41"/>
    <w:rsid w:val="00B27B6A"/>
    <w:rsid w:val="00B30A39"/>
    <w:rsid w:val="00B31690"/>
    <w:rsid w:val="00B32567"/>
    <w:rsid w:val="00B33A02"/>
    <w:rsid w:val="00B346E7"/>
    <w:rsid w:val="00B349F6"/>
    <w:rsid w:val="00B351AE"/>
    <w:rsid w:val="00B35597"/>
    <w:rsid w:val="00B36930"/>
    <w:rsid w:val="00B36996"/>
    <w:rsid w:val="00B4001E"/>
    <w:rsid w:val="00B40197"/>
    <w:rsid w:val="00B40980"/>
    <w:rsid w:val="00B4111B"/>
    <w:rsid w:val="00B412DE"/>
    <w:rsid w:val="00B415A8"/>
    <w:rsid w:val="00B4495F"/>
    <w:rsid w:val="00B45124"/>
    <w:rsid w:val="00B45ED9"/>
    <w:rsid w:val="00B46E53"/>
    <w:rsid w:val="00B47643"/>
    <w:rsid w:val="00B4794B"/>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12C2"/>
    <w:rsid w:val="00B82E90"/>
    <w:rsid w:val="00B86048"/>
    <w:rsid w:val="00B87EFA"/>
    <w:rsid w:val="00B9036D"/>
    <w:rsid w:val="00B92C4B"/>
    <w:rsid w:val="00B949F7"/>
    <w:rsid w:val="00B94A25"/>
    <w:rsid w:val="00B95591"/>
    <w:rsid w:val="00B95E05"/>
    <w:rsid w:val="00BA02FD"/>
    <w:rsid w:val="00BA250E"/>
    <w:rsid w:val="00BA52D2"/>
    <w:rsid w:val="00BB2868"/>
    <w:rsid w:val="00BB2BB8"/>
    <w:rsid w:val="00BB7706"/>
    <w:rsid w:val="00BC00DD"/>
    <w:rsid w:val="00BC01AE"/>
    <w:rsid w:val="00BC109C"/>
    <w:rsid w:val="00BC1CA7"/>
    <w:rsid w:val="00BC30F0"/>
    <w:rsid w:val="00BC343E"/>
    <w:rsid w:val="00BC421F"/>
    <w:rsid w:val="00BC48EB"/>
    <w:rsid w:val="00BC4BF1"/>
    <w:rsid w:val="00BC70FB"/>
    <w:rsid w:val="00BD0CD4"/>
    <w:rsid w:val="00BD29FC"/>
    <w:rsid w:val="00BD377A"/>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BF7D73"/>
    <w:rsid w:val="00C00622"/>
    <w:rsid w:val="00C0205C"/>
    <w:rsid w:val="00C02F27"/>
    <w:rsid w:val="00C03705"/>
    <w:rsid w:val="00C03C52"/>
    <w:rsid w:val="00C04A5A"/>
    <w:rsid w:val="00C04A6C"/>
    <w:rsid w:val="00C0519E"/>
    <w:rsid w:val="00C05381"/>
    <w:rsid w:val="00C05511"/>
    <w:rsid w:val="00C05E3A"/>
    <w:rsid w:val="00C10261"/>
    <w:rsid w:val="00C10525"/>
    <w:rsid w:val="00C114ED"/>
    <w:rsid w:val="00C150D0"/>
    <w:rsid w:val="00C21ED8"/>
    <w:rsid w:val="00C240C4"/>
    <w:rsid w:val="00C2446A"/>
    <w:rsid w:val="00C248AB"/>
    <w:rsid w:val="00C24EE3"/>
    <w:rsid w:val="00C25330"/>
    <w:rsid w:val="00C254BC"/>
    <w:rsid w:val="00C26631"/>
    <w:rsid w:val="00C26BA2"/>
    <w:rsid w:val="00C27E0C"/>
    <w:rsid w:val="00C31501"/>
    <w:rsid w:val="00C32840"/>
    <w:rsid w:val="00C3326E"/>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758E"/>
    <w:rsid w:val="00C60A04"/>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32BA"/>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B1C"/>
    <w:rsid w:val="00CC5D74"/>
    <w:rsid w:val="00CC66D9"/>
    <w:rsid w:val="00CC75DE"/>
    <w:rsid w:val="00CD08BD"/>
    <w:rsid w:val="00CD1B39"/>
    <w:rsid w:val="00CD3662"/>
    <w:rsid w:val="00CD3C40"/>
    <w:rsid w:val="00CD4D30"/>
    <w:rsid w:val="00CD6150"/>
    <w:rsid w:val="00CD68BF"/>
    <w:rsid w:val="00CD78CD"/>
    <w:rsid w:val="00CE0752"/>
    <w:rsid w:val="00CE09A4"/>
    <w:rsid w:val="00CE14CF"/>
    <w:rsid w:val="00CE23B8"/>
    <w:rsid w:val="00CE345A"/>
    <w:rsid w:val="00CE58E3"/>
    <w:rsid w:val="00CE597B"/>
    <w:rsid w:val="00CE65E4"/>
    <w:rsid w:val="00CE70BC"/>
    <w:rsid w:val="00CF0A84"/>
    <w:rsid w:val="00CF1533"/>
    <w:rsid w:val="00CF3B36"/>
    <w:rsid w:val="00CF3E1A"/>
    <w:rsid w:val="00CF6A0A"/>
    <w:rsid w:val="00CF6FF1"/>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AB6"/>
    <w:rsid w:val="00D34CD6"/>
    <w:rsid w:val="00D353F6"/>
    <w:rsid w:val="00D3583C"/>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502"/>
    <w:rsid w:val="00D7398B"/>
    <w:rsid w:val="00D73D55"/>
    <w:rsid w:val="00D74B44"/>
    <w:rsid w:val="00D75AFC"/>
    <w:rsid w:val="00D805F0"/>
    <w:rsid w:val="00D80F5B"/>
    <w:rsid w:val="00D83403"/>
    <w:rsid w:val="00D8486E"/>
    <w:rsid w:val="00D8564C"/>
    <w:rsid w:val="00D876F3"/>
    <w:rsid w:val="00D877FB"/>
    <w:rsid w:val="00D90826"/>
    <w:rsid w:val="00D9120D"/>
    <w:rsid w:val="00D918C3"/>
    <w:rsid w:val="00D92AA4"/>
    <w:rsid w:val="00D92BEA"/>
    <w:rsid w:val="00D932EA"/>
    <w:rsid w:val="00D9398F"/>
    <w:rsid w:val="00D94AA5"/>
    <w:rsid w:val="00D9646E"/>
    <w:rsid w:val="00D9650F"/>
    <w:rsid w:val="00D96534"/>
    <w:rsid w:val="00D96B60"/>
    <w:rsid w:val="00D96E22"/>
    <w:rsid w:val="00D9726C"/>
    <w:rsid w:val="00D9786E"/>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2C93"/>
    <w:rsid w:val="00DC6235"/>
    <w:rsid w:val="00DC681F"/>
    <w:rsid w:val="00DC6FB1"/>
    <w:rsid w:val="00DC7686"/>
    <w:rsid w:val="00DC7B31"/>
    <w:rsid w:val="00DD3021"/>
    <w:rsid w:val="00DD368B"/>
    <w:rsid w:val="00DD3FE9"/>
    <w:rsid w:val="00DD503F"/>
    <w:rsid w:val="00DD62DD"/>
    <w:rsid w:val="00DD73CC"/>
    <w:rsid w:val="00DD7407"/>
    <w:rsid w:val="00DE0934"/>
    <w:rsid w:val="00DE16B2"/>
    <w:rsid w:val="00DE2B79"/>
    <w:rsid w:val="00DE3805"/>
    <w:rsid w:val="00DF0FAA"/>
    <w:rsid w:val="00DF13AE"/>
    <w:rsid w:val="00DF1DEC"/>
    <w:rsid w:val="00DF2100"/>
    <w:rsid w:val="00DF21CF"/>
    <w:rsid w:val="00DF35A8"/>
    <w:rsid w:val="00DF3F55"/>
    <w:rsid w:val="00DF436E"/>
    <w:rsid w:val="00DF546B"/>
    <w:rsid w:val="00DF582C"/>
    <w:rsid w:val="00DF58C5"/>
    <w:rsid w:val="00DF5A67"/>
    <w:rsid w:val="00DF5E6E"/>
    <w:rsid w:val="00DF6924"/>
    <w:rsid w:val="00E00765"/>
    <w:rsid w:val="00E023EA"/>
    <w:rsid w:val="00E02A8A"/>
    <w:rsid w:val="00E04BC3"/>
    <w:rsid w:val="00E04CBF"/>
    <w:rsid w:val="00E06BA3"/>
    <w:rsid w:val="00E07BFC"/>
    <w:rsid w:val="00E12084"/>
    <w:rsid w:val="00E12717"/>
    <w:rsid w:val="00E127AB"/>
    <w:rsid w:val="00E12BE8"/>
    <w:rsid w:val="00E13D43"/>
    <w:rsid w:val="00E151D9"/>
    <w:rsid w:val="00E17E43"/>
    <w:rsid w:val="00E20837"/>
    <w:rsid w:val="00E22E09"/>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17AA"/>
    <w:rsid w:val="00E52F23"/>
    <w:rsid w:val="00E53A8B"/>
    <w:rsid w:val="00E5558A"/>
    <w:rsid w:val="00E5565E"/>
    <w:rsid w:val="00E558AE"/>
    <w:rsid w:val="00E5680D"/>
    <w:rsid w:val="00E573CB"/>
    <w:rsid w:val="00E575B1"/>
    <w:rsid w:val="00E60F92"/>
    <w:rsid w:val="00E64234"/>
    <w:rsid w:val="00E6525F"/>
    <w:rsid w:val="00E65395"/>
    <w:rsid w:val="00E66477"/>
    <w:rsid w:val="00E66586"/>
    <w:rsid w:val="00E66C0F"/>
    <w:rsid w:val="00E708B3"/>
    <w:rsid w:val="00E721FF"/>
    <w:rsid w:val="00E74570"/>
    <w:rsid w:val="00E75E0A"/>
    <w:rsid w:val="00E77432"/>
    <w:rsid w:val="00E77B1C"/>
    <w:rsid w:val="00E77FFB"/>
    <w:rsid w:val="00E8020D"/>
    <w:rsid w:val="00E80D19"/>
    <w:rsid w:val="00E824AC"/>
    <w:rsid w:val="00E833EA"/>
    <w:rsid w:val="00E83FB7"/>
    <w:rsid w:val="00E84024"/>
    <w:rsid w:val="00E84919"/>
    <w:rsid w:val="00E84DA1"/>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4227"/>
    <w:rsid w:val="00EB432E"/>
    <w:rsid w:val="00EB4E98"/>
    <w:rsid w:val="00EB51B8"/>
    <w:rsid w:val="00EB6EA6"/>
    <w:rsid w:val="00EB7C68"/>
    <w:rsid w:val="00EC0444"/>
    <w:rsid w:val="00EC206D"/>
    <w:rsid w:val="00EC32CF"/>
    <w:rsid w:val="00EC3819"/>
    <w:rsid w:val="00EC54EA"/>
    <w:rsid w:val="00EC56B9"/>
    <w:rsid w:val="00EC642C"/>
    <w:rsid w:val="00EC67BA"/>
    <w:rsid w:val="00EC73D5"/>
    <w:rsid w:val="00ED44E9"/>
    <w:rsid w:val="00ED453F"/>
    <w:rsid w:val="00ED5994"/>
    <w:rsid w:val="00ED77A7"/>
    <w:rsid w:val="00ED7E90"/>
    <w:rsid w:val="00ED7FEC"/>
    <w:rsid w:val="00EE10F5"/>
    <w:rsid w:val="00EE1A1D"/>
    <w:rsid w:val="00EE1B60"/>
    <w:rsid w:val="00EE263E"/>
    <w:rsid w:val="00EE39FD"/>
    <w:rsid w:val="00EE3DB1"/>
    <w:rsid w:val="00EE4EB4"/>
    <w:rsid w:val="00EE50B2"/>
    <w:rsid w:val="00EE6065"/>
    <w:rsid w:val="00EE6133"/>
    <w:rsid w:val="00EE62D3"/>
    <w:rsid w:val="00EE737C"/>
    <w:rsid w:val="00EE7B03"/>
    <w:rsid w:val="00EE7D54"/>
    <w:rsid w:val="00EF07FC"/>
    <w:rsid w:val="00EF0E9D"/>
    <w:rsid w:val="00EF3801"/>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32319"/>
    <w:rsid w:val="00F329D6"/>
    <w:rsid w:val="00F33F20"/>
    <w:rsid w:val="00F34739"/>
    <w:rsid w:val="00F3558D"/>
    <w:rsid w:val="00F359E3"/>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7FB"/>
    <w:rsid w:val="00F52867"/>
    <w:rsid w:val="00F5386F"/>
    <w:rsid w:val="00F54910"/>
    <w:rsid w:val="00F54E0A"/>
    <w:rsid w:val="00F569C6"/>
    <w:rsid w:val="00F56B3C"/>
    <w:rsid w:val="00F606E7"/>
    <w:rsid w:val="00F618AD"/>
    <w:rsid w:val="00F62D37"/>
    <w:rsid w:val="00F637DD"/>
    <w:rsid w:val="00F6796F"/>
    <w:rsid w:val="00F76858"/>
    <w:rsid w:val="00F7793E"/>
    <w:rsid w:val="00F80248"/>
    <w:rsid w:val="00F81C3F"/>
    <w:rsid w:val="00F8229D"/>
    <w:rsid w:val="00F82AFF"/>
    <w:rsid w:val="00F836CE"/>
    <w:rsid w:val="00F84446"/>
    <w:rsid w:val="00F85CF4"/>
    <w:rsid w:val="00F86918"/>
    <w:rsid w:val="00F87188"/>
    <w:rsid w:val="00F87417"/>
    <w:rsid w:val="00F91DEA"/>
    <w:rsid w:val="00F92686"/>
    <w:rsid w:val="00F92DC5"/>
    <w:rsid w:val="00F939E2"/>
    <w:rsid w:val="00F93C1D"/>
    <w:rsid w:val="00F948E7"/>
    <w:rsid w:val="00F94909"/>
    <w:rsid w:val="00F95EFB"/>
    <w:rsid w:val="00F97CF3"/>
    <w:rsid w:val="00FA27F3"/>
    <w:rsid w:val="00FA3DF2"/>
    <w:rsid w:val="00FA77A3"/>
    <w:rsid w:val="00FB0459"/>
    <w:rsid w:val="00FB2CA0"/>
    <w:rsid w:val="00FB393E"/>
    <w:rsid w:val="00FB416D"/>
    <w:rsid w:val="00FB4762"/>
    <w:rsid w:val="00FB4E17"/>
    <w:rsid w:val="00FB6B21"/>
    <w:rsid w:val="00FB7948"/>
    <w:rsid w:val="00FB7B74"/>
    <w:rsid w:val="00FC11A1"/>
    <w:rsid w:val="00FC259E"/>
    <w:rsid w:val="00FC2A45"/>
    <w:rsid w:val="00FC5EBC"/>
    <w:rsid w:val="00FC69FC"/>
    <w:rsid w:val="00FC6C5D"/>
    <w:rsid w:val="00FC7A64"/>
    <w:rsid w:val="00FD1552"/>
    <w:rsid w:val="00FD2AD6"/>
    <w:rsid w:val="00FD39BD"/>
    <w:rsid w:val="00FD53D8"/>
    <w:rsid w:val="00FD7D79"/>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733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0AB34E"/>
  <w15:docId w15:val="{BA91F0F6-7B0C-4E1F-95F1-B05EF91E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aliases w:val="TableGrid"/>
    <w:basedOn w:val="TableauNormal"/>
    <w:uiPriority w:val="39"/>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uiPriority w:val="99"/>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link w:val="CRCoverPageChar"/>
    <w:qFormat/>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uiPriority w:val="99"/>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
      </w:numPr>
      <w:spacing w:before="120" w:after="120" w:line="240" w:lineRule="auto"/>
      <w:contextualSpacing w:val="0"/>
      <w:jc w:val="both"/>
    </w:pPr>
    <w:rPr>
      <w:rFonts w:ascii="Times New Roman" w:eastAsiaTheme="minorEastAsia" w:hAnsi="Times New Roman"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3"/>
      </w:numPr>
      <w:spacing w:after="0" w:line="240" w:lineRule="auto"/>
      <w:contextualSpacing w:val="0"/>
      <w:jc w:val="both"/>
    </w:pPr>
    <w:rPr>
      <w:rFonts w:ascii="Times New Roman" w:eastAsiaTheme="minorEastAsia" w:hAnsi="Times New Roman" w:cs="Calibri"/>
      <w:b/>
      <w:i/>
      <w:sz w:val="20"/>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eastAsia="zh-CN"/>
    </w:rPr>
  </w:style>
  <w:style w:type="paragraph" w:customStyle="1" w:styleId="References">
    <w:name w:val="References"/>
    <w:basedOn w:val="Normal"/>
    <w:qFormat/>
    <w:rsid w:val="003547F2"/>
    <w:pPr>
      <w:numPr>
        <w:numId w:val="4"/>
      </w:numPr>
      <w:autoSpaceDE w:val="0"/>
      <w:autoSpaceDN w:val="0"/>
      <w:snapToGrid w:val="0"/>
      <w:spacing w:after="60" w:line="240" w:lineRule="auto"/>
      <w:jc w:val="both"/>
    </w:pPr>
    <w:rPr>
      <w:rFonts w:ascii="Times New Roman" w:eastAsiaTheme="minorEastAsia" w:hAnsi="Times New Roman" w:cs="Times New Roman"/>
      <w:sz w:val="20"/>
      <w:szCs w:val="16"/>
    </w:rPr>
  </w:style>
  <w:style w:type="table" w:customStyle="1" w:styleId="Grilledutableau1">
    <w:name w:val="Grille du tableau1"/>
    <w:basedOn w:val="TableauNormal"/>
    <w:next w:val="Grilledutableau"/>
    <w:rsid w:val="00156E83"/>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A7470"/>
    <w:rPr>
      <w:rFonts w:ascii="Arial" w:eastAsia="Times New Roman" w:hAnsi="Arial" w:cs="Times New Roman"/>
      <w:sz w:val="18"/>
      <w:szCs w:val="20"/>
      <w:lang w:val="en-GB"/>
    </w:rPr>
  </w:style>
  <w:style w:type="character" w:customStyle="1" w:styleId="ECCParagraphZchn">
    <w:name w:val="ECC Paragraph Zchn"/>
    <w:basedOn w:val="Policepardfaut"/>
    <w:link w:val="ECCParagraph"/>
    <w:locked/>
    <w:rsid w:val="00BF7D73"/>
    <w:rPr>
      <w:rFonts w:ascii="Arial" w:hAnsi="Arial" w:cs="Arial"/>
    </w:rPr>
  </w:style>
  <w:style w:type="paragraph" w:customStyle="1" w:styleId="ECCParagraph">
    <w:name w:val="ECC Paragraph"/>
    <w:basedOn w:val="Normal"/>
    <w:link w:val="ECCParagraphZchn"/>
    <w:rsid w:val="00BF7D73"/>
    <w:pPr>
      <w:spacing w:after="240" w:line="240" w:lineRule="auto"/>
      <w:jc w:val="both"/>
    </w:pPr>
    <w:rPr>
      <w:rFonts w:ascii="Arial" w:hAnsi="Arial" w:cs="Arial"/>
    </w:rPr>
  </w:style>
  <w:style w:type="character" w:customStyle="1" w:styleId="CRCoverPageChar">
    <w:name w:val="CR Cover Page Char"/>
    <w:link w:val="CRCoverPage"/>
    <w:qFormat/>
    <w:locked/>
    <w:rsid w:val="00933FC9"/>
    <w:rPr>
      <w:rFonts w:ascii="Arial" w:eastAsia="Times New Roman" w:hAnsi="Arial" w:cs="Times New Roman"/>
      <w:sz w:val="20"/>
      <w:szCs w:val="20"/>
      <w:lang w:val="en-GB"/>
    </w:rPr>
  </w:style>
  <w:style w:type="table" w:customStyle="1" w:styleId="1">
    <w:name w:val="网格型1"/>
    <w:basedOn w:val="TableauNormal"/>
    <w:qFormat/>
    <w:rsid w:val="0007346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rsid w:val="00A03915"/>
    <w:pPr>
      <w:spacing w:after="0" w:line="240" w:lineRule="auto"/>
    </w:pPr>
    <w:rPr>
      <w:rFonts w:ascii="Calibr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7209">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55651040">
      <w:bodyDiv w:val="1"/>
      <w:marLeft w:val="0"/>
      <w:marRight w:val="0"/>
      <w:marTop w:val="0"/>
      <w:marBottom w:val="0"/>
      <w:divBdr>
        <w:top w:val="none" w:sz="0" w:space="0" w:color="auto"/>
        <w:left w:val="none" w:sz="0" w:space="0" w:color="auto"/>
        <w:bottom w:val="none" w:sz="0" w:space="0" w:color="auto"/>
        <w:right w:val="none" w:sz="0" w:space="0" w:color="auto"/>
      </w:divBdr>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2104558">
      <w:bodyDiv w:val="1"/>
      <w:marLeft w:val="0"/>
      <w:marRight w:val="0"/>
      <w:marTop w:val="0"/>
      <w:marBottom w:val="0"/>
      <w:divBdr>
        <w:top w:val="none" w:sz="0" w:space="0" w:color="auto"/>
        <w:left w:val="none" w:sz="0" w:space="0" w:color="auto"/>
        <w:bottom w:val="none" w:sz="0" w:space="0" w:color="auto"/>
        <w:right w:val="none" w:sz="0" w:space="0" w:color="auto"/>
      </w:divBdr>
      <w:divsChild>
        <w:div w:id="992635908">
          <w:marLeft w:val="0"/>
          <w:marRight w:val="75"/>
          <w:marTop w:val="0"/>
          <w:marBottom w:val="0"/>
          <w:divBdr>
            <w:top w:val="none" w:sz="0" w:space="0" w:color="auto"/>
            <w:left w:val="none" w:sz="0" w:space="0" w:color="auto"/>
            <w:bottom w:val="none" w:sz="0" w:space="0" w:color="auto"/>
            <w:right w:val="none" w:sz="0" w:space="0" w:color="auto"/>
          </w:divBdr>
        </w:div>
        <w:div w:id="80178658">
          <w:marLeft w:val="0"/>
          <w:marRight w:val="0"/>
          <w:marTop w:val="0"/>
          <w:marBottom w:val="0"/>
          <w:divBdr>
            <w:top w:val="none" w:sz="0" w:space="0" w:color="auto"/>
            <w:left w:val="none" w:sz="0" w:space="0" w:color="auto"/>
            <w:bottom w:val="none" w:sz="0" w:space="0" w:color="auto"/>
            <w:right w:val="none" w:sz="0" w:space="0" w:color="auto"/>
          </w:divBdr>
          <w:divsChild>
            <w:div w:id="18297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27276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4552689">
      <w:bodyDiv w:val="1"/>
      <w:marLeft w:val="0"/>
      <w:marRight w:val="0"/>
      <w:marTop w:val="0"/>
      <w:marBottom w:val="0"/>
      <w:divBdr>
        <w:top w:val="none" w:sz="0" w:space="0" w:color="auto"/>
        <w:left w:val="none" w:sz="0" w:space="0" w:color="auto"/>
        <w:bottom w:val="none" w:sz="0" w:space="0" w:color="auto"/>
        <w:right w:val="none" w:sz="0" w:space="0" w:color="auto"/>
      </w:divBdr>
      <w:divsChild>
        <w:div w:id="1305040952">
          <w:marLeft w:val="432"/>
          <w:marRight w:val="0"/>
          <w:marTop w:val="40"/>
          <w:marBottom w:val="0"/>
          <w:divBdr>
            <w:top w:val="none" w:sz="0" w:space="0" w:color="auto"/>
            <w:left w:val="none" w:sz="0" w:space="0" w:color="auto"/>
            <w:bottom w:val="none" w:sz="0" w:space="0" w:color="auto"/>
            <w:right w:val="none" w:sz="0" w:space="0" w:color="auto"/>
          </w:divBdr>
        </w:div>
        <w:div w:id="37436049">
          <w:marLeft w:val="2434"/>
          <w:marRight w:val="0"/>
          <w:marTop w:val="75"/>
          <w:marBottom w:val="0"/>
          <w:divBdr>
            <w:top w:val="none" w:sz="0" w:space="0" w:color="auto"/>
            <w:left w:val="none" w:sz="0" w:space="0" w:color="auto"/>
            <w:bottom w:val="none" w:sz="0" w:space="0" w:color="auto"/>
            <w:right w:val="none" w:sz="0" w:space="0" w:color="auto"/>
          </w:divBdr>
        </w:div>
        <w:div w:id="662854023">
          <w:marLeft w:val="2966"/>
          <w:marRight w:val="0"/>
          <w:marTop w:val="75"/>
          <w:marBottom w:val="0"/>
          <w:divBdr>
            <w:top w:val="none" w:sz="0" w:space="0" w:color="auto"/>
            <w:left w:val="none" w:sz="0" w:space="0" w:color="auto"/>
            <w:bottom w:val="none" w:sz="0" w:space="0" w:color="auto"/>
            <w:right w:val="none" w:sz="0" w:space="0" w:color="auto"/>
          </w:divBdr>
        </w:div>
        <w:div w:id="518546109">
          <w:marLeft w:val="2966"/>
          <w:marRight w:val="0"/>
          <w:marTop w:val="75"/>
          <w:marBottom w:val="0"/>
          <w:divBdr>
            <w:top w:val="none" w:sz="0" w:space="0" w:color="auto"/>
            <w:left w:val="none" w:sz="0" w:space="0" w:color="auto"/>
            <w:bottom w:val="none" w:sz="0" w:space="0" w:color="auto"/>
            <w:right w:val="none" w:sz="0" w:space="0" w:color="auto"/>
          </w:divBdr>
        </w:div>
      </w:divsChild>
    </w:div>
    <w:div w:id="421146633">
      <w:bodyDiv w:val="1"/>
      <w:marLeft w:val="0"/>
      <w:marRight w:val="0"/>
      <w:marTop w:val="0"/>
      <w:marBottom w:val="0"/>
      <w:divBdr>
        <w:top w:val="none" w:sz="0" w:space="0" w:color="auto"/>
        <w:left w:val="none" w:sz="0" w:space="0" w:color="auto"/>
        <w:bottom w:val="none" w:sz="0" w:space="0" w:color="auto"/>
        <w:right w:val="none" w:sz="0" w:space="0" w:color="auto"/>
      </w:divBdr>
    </w:div>
    <w:div w:id="491456197">
      <w:bodyDiv w:val="1"/>
      <w:marLeft w:val="0"/>
      <w:marRight w:val="0"/>
      <w:marTop w:val="0"/>
      <w:marBottom w:val="0"/>
      <w:divBdr>
        <w:top w:val="none" w:sz="0" w:space="0" w:color="auto"/>
        <w:left w:val="none" w:sz="0" w:space="0" w:color="auto"/>
        <w:bottom w:val="none" w:sz="0" w:space="0" w:color="auto"/>
        <w:right w:val="none" w:sz="0" w:space="0" w:color="auto"/>
      </w:divBdr>
    </w:div>
    <w:div w:id="525562569">
      <w:bodyDiv w:val="1"/>
      <w:marLeft w:val="0"/>
      <w:marRight w:val="0"/>
      <w:marTop w:val="0"/>
      <w:marBottom w:val="0"/>
      <w:divBdr>
        <w:top w:val="none" w:sz="0" w:space="0" w:color="auto"/>
        <w:left w:val="none" w:sz="0" w:space="0" w:color="auto"/>
        <w:bottom w:val="none" w:sz="0" w:space="0" w:color="auto"/>
        <w:right w:val="none" w:sz="0" w:space="0" w:color="auto"/>
      </w:divBdr>
      <w:divsChild>
        <w:div w:id="395975176">
          <w:marLeft w:val="432"/>
          <w:marRight w:val="0"/>
          <w:marTop w:val="40"/>
          <w:marBottom w:val="0"/>
          <w:divBdr>
            <w:top w:val="none" w:sz="0" w:space="0" w:color="auto"/>
            <w:left w:val="none" w:sz="0" w:space="0" w:color="auto"/>
            <w:bottom w:val="none" w:sz="0" w:space="0" w:color="auto"/>
            <w:right w:val="none" w:sz="0" w:space="0" w:color="auto"/>
          </w:divBdr>
        </w:div>
        <w:div w:id="1214544245">
          <w:marLeft w:val="2434"/>
          <w:marRight w:val="0"/>
          <w:marTop w:val="75"/>
          <w:marBottom w:val="0"/>
          <w:divBdr>
            <w:top w:val="none" w:sz="0" w:space="0" w:color="auto"/>
            <w:left w:val="none" w:sz="0" w:space="0" w:color="auto"/>
            <w:bottom w:val="none" w:sz="0" w:space="0" w:color="auto"/>
            <w:right w:val="none" w:sz="0" w:space="0" w:color="auto"/>
          </w:divBdr>
        </w:div>
        <w:div w:id="1093014652">
          <w:marLeft w:val="2966"/>
          <w:marRight w:val="0"/>
          <w:marTop w:val="75"/>
          <w:marBottom w:val="0"/>
          <w:divBdr>
            <w:top w:val="none" w:sz="0" w:space="0" w:color="auto"/>
            <w:left w:val="none" w:sz="0" w:space="0" w:color="auto"/>
            <w:bottom w:val="none" w:sz="0" w:space="0" w:color="auto"/>
            <w:right w:val="none" w:sz="0" w:space="0" w:color="auto"/>
          </w:divBdr>
        </w:div>
        <w:div w:id="596713839">
          <w:marLeft w:val="2966"/>
          <w:marRight w:val="0"/>
          <w:marTop w:val="75"/>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97850083">
      <w:bodyDiv w:val="1"/>
      <w:marLeft w:val="0"/>
      <w:marRight w:val="0"/>
      <w:marTop w:val="0"/>
      <w:marBottom w:val="0"/>
      <w:divBdr>
        <w:top w:val="none" w:sz="0" w:space="0" w:color="auto"/>
        <w:left w:val="none" w:sz="0" w:space="0" w:color="auto"/>
        <w:bottom w:val="none" w:sz="0" w:space="0" w:color="auto"/>
        <w:right w:val="none" w:sz="0" w:space="0" w:color="auto"/>
      </w:divBdr>
      <w:divsChild>
        <w:div w:id="2067877694">
          <w:marLeft w:val="446"/>
          <w:marRight w:val="0"/>
          <w:marTop w:val="0"/>
          <w:marBottom w:val="0"/>
          <w:divBdr>
            <w:top w:val="none" w:sz="0" w:space="0" w:color="auto"/>
            <w:left w:val="none" w:sz="0" w:space="0" w:color="auto"/>
            <w:bottom w:val="none" w:sz="0" w:space="0" w:color="auto"/>
            <w:right w:val="none" w:sz="0" w:space="0" w:color="auto"/>
          </w:divBdr>
        </w:div>
      </w:divsChild>
    </w:div>
    <w:div w:id="756563403">
      <w:bodyDiv w:val="1"/>
      <w:marLeft w:val="0"/>
      <w:marRight w:val="0"/>
      <w:marTop w:val="0"/>
      <w:marBottom w:val="0"/>
      <w:divBdr>
        <w:top w:val="none" w:sz="0" w:space="0" w:color="auto"/>
        <w:left w:val="none" w:sz="0" w:space="0" w:color="auto"/>
        <w:bottom w:val="none" w:sz="0" w:space="0" w:color="auto"/>
        <w:right w:val="none" w:sz="0" w:space="0" w:color="auto"/>
      </w:divBdr>
    </w:div>
    <w:div w:id="79652700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15534146">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63132746">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09969062">
      <w:bodyDiv w:val="1"/>
      <w:marLeft w:val="0"/>
      <w:marRight w:val="0"/>
      <w:marTop w:val="0"/>
      <w:marBottom w:val="0"/>
      <w:divBdr>
        <w:top w:val="none" w:sz="0" w:space="0" w:color="auto"/>
        <w:left w:val="none" w:sz="0" w:space="0" w:color="auto"/>
        <w:bottom w:val="none" w:sz="0" w:space="0" w:color="auto"/>
        <w:right w:val="none" w:sz="0" w:space="0" w:color="auto"/>
      </w:divBdr>
    </w:div>
    <w:div w:id="91239888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37446305">
      <w:bodyDiv w:val="1"/>
      <w:marLeft w:val="0"/>
      <w:marRight w:val="0"/>
      <w:marTop w:val="0"/>
      <w:marBottom w:val="0"/>
      <w:divBdr>
        <w:top w:val="none" w:sz="0" w:space="0" w:color="auto"/>
        <w:left w:val="none" w:sz="0" w:space="0" w:color="auto"/>
        <w:bottom w:val="none" w:sz="0" w:space="0" w:color="auto"/>
        <w:right w:val="none" w:sz="0" w:space="0" w:color="auto"/>
      </w:divBdr>
    </w:div>
    <w:div w:id="986476125">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60343847">
      <w:bodyDiv w:val="1"/>
      <w:marLeft w:val="0"/>
      <w:marRight w:val="0"/>
      <w:marTop w:val="0"/>
      <w:marBottom w:val="0"/>
      <w:divBdr>
        <w:top w:val="none" w:sz="0" w:space="0" w:color="auto"/>
        <w:left w:val="none" w:sz="0" w:space="0" w:color="auto"/>
        <w:bottom w:val="none" w:sz="0" w:space="0" w:color="auto"/>
        <w:right w:val="none" w:sz="0" w:space="0" w:color="auto"/>
      </w:divBdr>
    </w:div>
    <w:div w:id="1174150746">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18745064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2884670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0590304">
      <w:bodyDiv w:val="1"/>
      <w:marLeft w:val="0"/>
      <w:marRight w:val="0"/>
      <w:marTop w:val="0"/>
      <w:marBottom w:val="0"/>
      <w:divBdr>
        <w:top w:val="none" w:sz="0" w:space="0" w:color="auto"/>
        <w:left w:val="none" w:sz="0" w:space="0" w:color="auto"/>
        <w:bottom w:val="none" w:sz="0" w:space="0" w:color="auto"/>
        <w:right w:val="none" w:sz="0" w:space="0" w:color="auto"/>
      </w:divBdr>
      <w:divsChild>
        <w:div w:id="985937465">
          <w:marLeft w:val="446"/>
          <w:marRight w:val="0"/>
          <w:marTop w:val="0"/>
          <w:marBottom w:val="0"/>
          <w:divBdr>
            <w:top w:val="none" w:sz="0" w:space="0" w:color="auto"/>
            <w:left w:val="none" w:sz="0" w:space="0" w:color="auto"/>
            <w:bottom w:val="none" w:sz="0" w:space="0" w:color="auto"/>
            <w:right w:val="none" w:sz="0" w:space="0" w:color="auto"/>
          </w:divBdr>
        </w:div>
      </w:divsChild>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49741279">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491362551">
      <w:bodyDiv w:val="1"/>
      <w:marLeft w:val="0"/>
      <w:marRight w:val="0"/>
      <w:marTop w:val="0"/>
      <w:marBottom w:val="0"/>
      <w:divBdr>
        <w:top w:val="none" w:sz="0" w:space="0" w:color="auto"/>
        <w:left w:val="none" w:sz="0" w:space="0" w:color="auto"/>
        <w:bottom w:val="none" w:sz="0" w:space="0" w:color="auto"/>
        <w:right w:val="none" w:sz="0" w:space="0" w:color="auto"/>
      </w:divBdr>
    </w:div>
    <w:div w:id="1523277541">
      <w:bodyDiv w:val="1"/>
      <w:marLeft w:val="0"/>
      <w:marRight w:val="0"/>
      <w:marTop w:val="0"/>
      <w:marBottom w:val="0"/>
      <w:divBdr>
        <w:top w:val="none" w:sz="0" w:space="0" w:color="auto"/>
        <w:left w:val="none" w:sz="0" w:space="0" w:color="auto"/>
        <w:bottom w:val="none" w:sz="0" w:space="0" w:color="auto"/>
        <w:right w:val="none" w:sz="0" w:space="0" w:color="auto"/>
      </w:divBdr>
      <w:divsChild>
        <w:div w:id="1058282417">
          <w:marLeft w:val="446"/>
          <w:marRight w:val="0"/>
          <w:marTop w:val="0"/>
          <w:marBottom w:val="0"/>
          <w:divBdr>
            <w:top w:val="none" w:sz="0" w:space="0" w:color="auto"/>
            <w:left w:val="none" w:sz="0" w:space="0" w:color="auto"/>
            <w:bottom w:val="none" w:sz="0" w:space="0" w:color="auto"/>
            <w:right w:val="none" w:sz="0" w:space="0" w:color="auto"/>
          </w:divBdr>
        </w:div>
      </w:divsChild>
    </w:div>
    <w:div w:id="1529417423">
      <w:bodyDiv w:val="1"/>
      <w:marLeft w:val="0"/>
      <w:marRight w:val="0"/>
      <w:marTop w:val="0"/>
      <w:marBottom w:val="0"/>
      <w:divBdr>
        <w:top w:val="none" w:sz="0" w:space="0" w:color="auto"/>
        <w:left w:val="none" w:sz="0" w:space="0" w:color="auto"/>
        <w:bottom w:val="none" w:sz="0" w:space="0" w:color="auto"/>
        <w:right w:val="none" w:sz="0" w:space="0" w:color="auto"/>
      </w:divBdr>
      <w:divsChild>
        <w:div w:id="1445612286">
          <w:marLeft w:val="346"/>
          <w:marRight w:val="0"/>
          <w:marTop w:val="120"/>
          <w:marBottom w:val="240"/>
          <w:divBdr>
            <w:top w:val="none" w:sz="0" w:space="0" w:color="auto"/>
            <w:left w:val="none" w:sz="0" w:space="0" w:color="auto"/>
            <w:bottom w:val="none" w:sz="0" w:space="0" w:color="auto"/>
            <w:right w:val="none" w:sz="0" w:space="0" w:color="auto"/>
          </w:divBdr>
        </w:div>
        <w:div w:id="1238590539">
          <w:marLeft w:val="346"/>
          <w:marRight w:val="0"/>
          <w:marTop w:val="120"/>
          <w:marBottom w:val="0"/>
          <w:divBdr>
            <w:top w:val="none" w:sz="0" w:space="0" w:color="auto"/>
            <w:left w:val="none" w:sz="0" w:space="0" w:color="auto"/>
            <w:bottom w:val="none" w:sz="0" w:space="0" w:color="auto"/>
            <w:right w:val="none" w:sz="0" w:space="0" w:color="auto"/>
          </w:divBdr>
        </w:div>
        <w:div w:id="1099914618">
          <w:marLeft w:val="346"/>
          <w:marRight w:val="0"/>
          <w:marTop w:val="120"/>
          <w:marBottom w:val="240"/>
          <w:divBdr>
            <w:top w:val="none" w:sz="0" w:space="0" w:color="auto"/>
            <w:left w:val="none" w:sz="0" w:space="0" w:color="auto"/>
            <w:bottom w:val="none" w:sz="0" w:space="0" w:color="auto"/>
            <w:right w:val="none" w:sz="0" w:space="0" w:color="auto"/>
          </w:divBdr>
        </w:div>
        <w:div w:id="1852256738">
          <w:marLeft w:val="346"/>
          <w:marRight w:val="0"/>
          <w:marTop w:val="120"/>
          <w:marBottom w:val="0"/>
          <w:divBdr>
            <w:top w:val="none" w:sz="0" w:space="0" w:color="auto"/>
            <w:left w:val="none" w:sz="0" w:space="0" w:color="auto"/>
            <w:bottom w:val="none" w:sz="0" w:space="0" w:color="auto"/>
            <w:right w:val="none" w:sz="0" w:space="0" w:color="auto"/>
          </w:divBdr>
        </w:div>
        <w:div w:id="1979912933">
          <w:marLeft w:val="346"/>
          <w:marRight w:val="0"/>
          <w:marTop w:val="120"/>
          <w:marBottom w:val="240"/>
          <w:divBdr>
            <w:top w:val="none" w:sz="0" w:space="0" w:color="auto"/>
            <w:left w:val="none" w:sz="0" w:space="0" w:color="auto"/>
            <w:bottom w:val="none" w:sz="0" w:space="0" w:color="auto"/>
            <w:right w:val="none" w:sz="0" w:space="0" w:color="auto"/>
          </w:divBdr>
        </w:div>
        <w:div w:id="1534004721">
          <w:marLeft w:val="346"/>
          <w:marRight w:val="0"/>
          <w:marTop w:val="120"/>
          <w:marBottom w:val="0"/>
          <w:divBdr>
            <w:top w:val="none" w:sz="0" w:space="0" w:color="auto"/>
            <w:left w:val="none" w:sz="0" w:space="0" w:color="auto"/>
            <w:bottom w:val="none" w:sz="0" w:space="0" w:color="auto"/>
            <w:right w:val="none" w:sz="0" w:space="0" w:color="auto"/>
          </w:divBdr>
        </w:div>
        <w:div w:id="759301850">
          <w:marLeft w:val="346"/>
          <w:marRight w:val="0"/>
          <w:marTop w:val="120"/>
          <w:marBottom w:val="0"/>
          <w:divBdr>
            <w:top w:val="none" w:sz="0" w:space="0" w:color="auto"/>
            <w:left w:val="none" w:sz="0" w:space="0" w:color="auto"/>
            <w:bottom w:val="none" w:sz="0" w:space="0" w:color="auto"/>
            <w:right w:val="none" w:sz="0" w:space="0" w:color="auto"/>
          </w:divBdr>
        </w:div>
        <w:div w:id="1659114933">
          <w:marLeft w:val="346"/>
          <w:marRight w:val="0"/>
          <w:marTop w:val="120"/>
          <w:marBottom w:val="240"/>
          <w:divBdr>
            <w:top w:val="none" w:sz="0" w:space="0" w:color="auto"/>
            <w:left w:val="none" w:sz="0" w:space="0" w:color="auto"/>
            <w:bottom w:val="none" w:sz="0" w:space="0" w:color="auto"/>
            <w:right w:val="none" w:sz="0" w:space="0" w:color="auto"/>
          </w:divBdr>
        </w:div>
        <w:div w:id="2017609650">
          <w:marLeft w:val="346"/>
          <w:marRight w:val="0"/>
          <w:marTop w:val="120"/>
          <w:marBottom w:val="0"/>
          <w:divBdr>
            <w:top w:val="none" w:sz="0" w:space="0" w:color="auto"/>
            <w:left w:val="none" w:sz="0" w:space="0" w:color="auto"/>
            <w:bottom w:val="none" w:sz="0" w:space="0" w:color="auto"/>
            <w:right w:val="none" w:sz="0" w:space="0" w:color="auto"/>
          </w:divBdr>
        </w:div>
        <w:div w:id="1964924806">
          <w:marLeft w:val="850"/>
          <w:marRight w:val="0"/>
          <w:marTop w:val="120"/>
          <w:marBottom w:val="0"/>
          <w:divBdr>
            <w:top w:val="none" w:sz="0" w:space="0" w:color="auto"/>
            <w:left w:val="none" w:sz="0" w:space="0" w:color="auto"/>
            <w:bottom w:val="none" w:sz="0" w:space="0" w:color="auto"/>
            <w:right w:val="none" w:sz="0" w:space="0" w:color="auto"/>
          </w:divBdr>
        </w:div>
        <w:div w:id="303436499">
          <w:marLeft w:val="850"/>
          <w:marRight w:val="0"/>
          <w:marTop w:val="120"/>
          <w:marBottom w:val="0"/>
          <w:divBdr>
            <w:top w:val="none" w:sz="0" w:space="0" w:color="auto"/>
            <w:left w:val="none" w:sz="0" w:space="0" w:color="auto"/>
            <w:bottom w:val="none" w:sz="0" w:space="0" w:color="auto"/>
            <w:right w:val="none" w:sz="0" w:space="0" w:color="auto"/>
          </w:divBdr>
        </w:div>
        <w:div w:id="923075432">
          <w:marLeft w:val="850"/>
          <w:marRight w:val="0"/>
          <w:marTop w:val="120"/>
          <w:marBottom w:val="0"/>
          <w:divBdr>
            <w:top w:val="none" w:sz="0" w:space="0" w:color="auto"/>
            <w:left w:val="none" w:sz="0" w:space="0" w:color="auto"/>
            <w:bottom w:val="none" w:sz="0" w:space="0" w:color="auto"/>
            <w:right w:val="none" w:sz="0" w:space="0" w:color="auto"/>
          </w:divBdr>
        </w:div>
        <w:div w:id="719131480">
          <w:marLeft w:val="346"/>
          <w:marRight w:val="0"/>
          <w:marTop w:val="120"/>
          <w:marBottom w:val="0"/>
          <w:divBdr>
            <w:top w:val="none" w:sz="0" w:space="0" w:color="auto"/>
            <w:left w:val="none" w:sz="0" w:space="0" w:color="auto"/>
            <w:bottom w:val="none" w:sz="0" w:space="0" w:color="auto"/>
            <w:right w:val="none" w:sz="0" w:space="0" w:color="auto"/>
          </w:divBdr>
        </w:div>
        <w:div w:id="1271552946">
          <w:marLeft w:val="850"/>
          <w:marRight w:val="0"/>
          <w:marTop w:val="120"/>
          <w:marBottom w:val="0"/>
          <w:divBdr>
            <w:top w:val="none" w:sz="0" w:space="0" w:color="auto"/>
            <w:left w:val="none" w:sz="0" w:space="0" w:color="auto"/>
            <w:bottom w:val="none" w:sz="0" w:space="0" w:color="auto"/>
            <w:right w:val="none" w:sz="0" w:space="0" w:color="auto"/>
          </w:divBdr>
        </w:div>
        <w:div w:id="287054190">
          <w:marLeft w:val="850"/>
          <w:marRight w:val="0"/>
          <w:marTop w:val="120"/>
          <w:marBottom w:val="0"/>
          <w:divBdr>
            <w:top w:val="none" w:sz="0" w:space="0" w:color="auto"/>
            <w:left w:val="none" w:sz="0" w:space="0" w:color="auto"/>
            <w:bottom w:val="none" w:sz="0" w:space="0" w:color="auto"/>
            <w:right w:val="none" w:sz="0" w:space="0" w:color="auto"/>
          </w:divBdr>
        </w:div>
        <w:div w:id="1706558767">
          <w:marLeft w:val="850"/>
          <w:marRight w:val="0"/>
          <w:marTop w:val="120"/>
          <w:marBottom w:val="0"/>
          <w:divBdr>
            <w:top w:val="none" w:sz="0" w:space="0" w:color="auto"/>
            <w:left w:val="none" w:sz="0" w:space="0" w:color="auto"/>
            <w:bottom w:val="none" w:sz="0" w:space="0" w:color="auto"/>
            <w:right w:val="none" w:sz="0" w:space="0" w:color="auto"/>
          </w:divBdr>
        </w:div>
      </w:divsChild>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28530252">
      <w:bodyDiv w:val="1"/>
      <w:marLeft w:val="0"/>
      <w:marRight w:val="0"/>
      <w:marTop w:val="0"/>
      <w:marBottom w:val="0"/>
      <w:divBdr>
        <w:top w:val="none" w:sz="0" w:space="0" w:color="auto"/>
        <w:left w:val="none" w:sz="0" w:space="0" w:color="auto"/>
        <w:bottom w:val="none" w:sz="0" w:space="0" w:color="auto"/>
        <w:right w:val="none" w:sz="0" w:space="0" w:color="auto"/>
      </w:divBdr>
    </w:div>
    <w:div w:id="17820690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1456286">
      <w:bodyDiv w:val="1"/>
      <w:marLeft w:val="0"/>
      <w:marRight w:val="0"/>
      <w:marTop w:val="0"/>
      <w:marBottom w:val="0"/>
      <w:divBdr>
        <w:top w:val="none" w:sz="0" w:space="0" w:color="auto"/>
        <w:left w:val="none" w:sz="0" w:space="0" w:color="auto"/>
        <w:bottom w:val="none" w:sz="0" w:space="0" w:color="auto"/>
        <w:right w:val="none" w:sz="0" w:space="0" w:color="auto"/>
      </w:divBdr>
    </w:div>
    <w:div w:id="1876194583">
      <w:bodyDiv w:val="1"/>
      <w:marLeft w:val="0"/>
      <w:marRight w:val="0"/>
      <w:marTop w:val="0"/>
      <w:marBottom w:val="0"/>
      <w:divBdr>
        <w:top w:val="none" w:sz="0" w:space="0" w:color="auto"/>
        <w:left w:val="none" w:sz="0" w:space="0" w:color="auto"/>
        <w:bottom w:val="none" w:sz="0" w:space="0" w:color="auto"/>
        <w:right w:val="none" w:sz="0" w:space="0" w:color="auto"/>
      </w:divBdr>
    </w:div>
    <w:div w:id="1880975264">
      <w:bodyDiv w:val="1"/>
      <w:marLeft w:val="0"/>
      <w:marRight w:val="0"/>
      <w:marTop w:val="0"/>
      <w:marBottom w:val="0"/>
      <w:divBdr>
        <w:top w:val="none" w:sz="0" w:space="0" w:color="auto"/>
        <w:left w:val="none" w:sz="0" w:space="0" w:color="auto"/>
        <w:bottom w:val="none" w:sz="0" w:space="0" w:color="auto"/>
        <w:right w:val="none" w:sz="0" w:space="0" w:color="auto"/>
      </w:divBdr>
    </w:div>
    <w:div w:id="1922135053">
      <w:bodyDiv w:val="1"/>
      <w:marLeft w:val="0"/>
      <w:marRight w:val="0"/>
      <w:marTop w:val="0"/>
      <w:marBottom w:val="0"/>
      <w:divBdr>
        <w:top w:val="none" w:sz="0" w:space="0" w:color="auto"/>
        <w:left w:val="none" w:sz="0" w:space="0" w:color="auto"/>
        <w:bottom w:val="none" w:sz="0" w:space="0" w:color="auto"/>
        <w:right w:val="none" w:sz="0" w:space="0" w:color="auto"/>
      </w:divBdr>
    </w:div>
    <w:div w:id="1944459406">
      <w:bodyDiv w:val="1"/>
      <w:marLeft w:val="0"/>
      <w:marRight w:val="0"/>
      <w:marTop w:val="0"/>
      <w:marBottom w:val="0"/>
      <w:divBdr>
        <w:top w:val="none" w:sz="0" w:space="0" w:color="auto"/>
        <w:left w:val="none" w:sz="0" w:space="0" w:color="auto"/>
        <w:bottom w:val="none" w:sz="0" w:space="0" w:color="auto"/>
        <w:right w:val="none" w:sz="0" w:space="0" w:color="auto"/>
      </w:divBdr>
      <w:divsChild>
        <w:div w:id="1672292037">
          <w:marLeft w:val="446"/>
          <w:marRight w:val="0"/>
          <w:marTop w:val="0"/>
          <w:marBottom w:val="0"/>
          <w:divBdr>
            <w:top w:val="none" w:sz="0" w:space="0" w:color="auto"/>
            <w:left w:val="none" w:sz="0" w:space="0" w:color="auto"/>
            <w:bottom w:val="none" w:sz="0" w:space="0" w:color="auto"/>
            <w:right w:val="none" w:sz="0" w:space="0" w:color="auto"/>
          </w:divBdr>
        </w:div>
      </w:divsChild>
    </w:div>
    <w:div w:id="1957759061">
      <w:bodyDiv w:val="1"/>
      <w:marLeft w:val="0"/>
      <w:marRight w:val="0"/>
      <w:marTop w:val="0"/>
      <w:marBottom w:val="0"/>
      <w:divBdr>
        <w:top w:val="none" w:sz="0" w:space="0" w:color="auto"/>
        <w:left w:val="none" w:sz="0" w:space="0" w:color="auto"/>
        <w:bottom w:val="none" w:sz="0" w:space="0" w:color="auto"/>
        <w:right w:val="none" w:sz="0" w:space="0" w:color="auto"/>
      </w:divBdr>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 w:id="2032560466">
      <w:bodyDiv w:val="1"/>
      <w:marLeft w:val="0"/>
      <w:marRight w:val="0"/>
      <w:marTop w:val="0"/>
      <w:marBottom w:val="0"/>
      <w:divBdr>
        <w:top w:val="none" w:sz="0" w:space="0" w:color="auto"/>
        <w:left w:val="none" w:sz="0" w:space="0" w:color="auto"/>
        <w:bottom w:val="none" w:sz="0" w:space="0" w:color="auto"/>
        <w:right w:val="none" w:sz="0" w:space="0" w:color="auto"/>
      </w:divBdr>
    </w:div>
    <w:div w:id="2103184145">
      <w:bodyDiv w:val="1"/>
      <w:marLeft w:val="0"/>
      <w:marRight w:val="0"/>
      <w:marTop w:val="0"/>
      <w:marBottom w:val="0"/>
      <w:divBdr>
        <w:top w:val="none" w:sz="0" w:space="0" w:color="auto"/>
        <w:left w:val="none" w:sz="0" w:space="0" w:color="auto"/>
        <w:bottom w:val="none" w:sz="0" w:space="0" w:color="auto"/>
        <w:right w:val="none" w:sz="0" w:space="0" w:color="auto"/>
      </w:divBdr>
    </w:div>
    <w:div w:id="2103721521">
      <w:bodyDiv w:val="1"/>
      <w:marLeft w:val="0"/>
      <w:marRight w:val="0"/>
      <w:marTop w:val="0"/>
      <w:marBottom w:val="0"/>
      <w:divBdr>
        <w:top w:val="none" w:sz="0" w:space="0" w:color="auto"/>
        <w:left w:val="none" w:sz="0" w:space="0" w:color="auto"/>
        <w:bottom w:val="none" w:sz="0" w:space="0" w:color="auto"/>
        <w:right w:val="none" w:sz="0" w:space="0" w:color="auto"/>
      </w:divBdr>
    </w:div>
    <w:div w:id="21469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si.org/deliver/etsi_en/301300_301399/301360/02.01.01_60/en_301360v020101p.pdf"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https://www.etsi.org/deliver/etsi_en/301400_301499/301459/02.01.01_60/en_301459v020101p.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yperlink" Target="https://www.etsi.org/deliver/etsi_en/303600_303699/303699/01.01.01_60/en_303699v010101p.pdf" TargetMode="External"/><Relationship Id="rId10" Type="http://schemas.openxmlformats.org/officeDocument/2006/relationships/endnotes" Target="endnotes.xml"/><Relationship Id="rId19" Type="http://schemas.openxmlformats.org/officeDocument/2006/relationships/hyperlink" Target="https://www.etsi.org/deliver/etsi_en/303900_303999/303978/02.01.02_60/en_303978v020102p.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www.etsi.org/deliver/etsi_en/303900_303999/303979/02.01.02_60/en_303979v020102p.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02DAAFAE7408EF4DB0321F9806F71C29" ma:contentTypeVersion="9" ma:contentTypeDescription="Luo uusi asiakirja." ma:contentTypeScope="" ma:versionID="f3862dd1e38d691894c639f7dd63b6e8">
  <xsd:schema xmlns:xsd="http://www.w3.org/2001/XMLSchema" xmlns:xs="http://www.w3.org/2001/XMLSchema" xmlns:p="http://schemas.microsoft.com/office/2006/metadata/properties" xmlns:ns3="8cefd30b-f6ea-4ddc-99cc-9eb4d56e0676" xmlns:ns4="1047c418-4fdd-4018-b3e8-a2199aa87f4c" targetNamespace="http://schemas.microsoft.com/office/2006/metadata/properties" ma:root="true" ma:fieldsID="0161c2e58954f23a3c8723fc9f47a1ee" ns3:_="" ns4:_="">
    <xsd:import namespace="8cefd30b-f6ea-4ddc-99cc-9eb4d56e0676"/>
    <xsd:import namespace="1047c418-4fdd-4018-b3e8-a2199aa87f4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fd30b-f6ea-4ddc-99cc-9eb4d56e06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47c418-4fdd-4018-b3e8-a2199aa87f4c" elementFormDefault="qualified">
    <xsd:import namespace="http://schemas.microsoft.com/office/2006/documentManagement/types"/>
    <xsd:import namespace="http://schemas.microsoft.com/office/infopath/2007/PartnerControls"/>
    <xsd:element name="SharedWithUsers" ma:index="12"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Jakamisen tiedot" ma:internalName="SharedWithDetails" ma:readOnly="true">
      <xsd:simpleType>
        <xsd:restriction base="dms:Note">
          <xsd:maxLength value="255"/>
        </xsd:restriction>
      </xsd:simpleType>
    </xsd:element>
    <xsd:element name="SharingHintHash" ma:index="14" nillable="true" ma:displayName="Jakamisvihjeen hajautu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64750-1CCF-448D-89B0-508BE46E6A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FE36C5-B43D-4BC2-940D-C4DB3CA20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efd30b-f6ea-4ddc-99cc-9eb4d56e0676"/>
    <ds:schemaRef ds:uri="1047c418-4fdd-4018-b3e8-a2199aa87f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D0F5E-0260-4A6C-8CCD-C3246CD5F142}">
  <ds:schemaRefs>
    <ds:schemaRef ds:uri="http://schemas.microsoft.com/sharepoint/v3/contenttype/forms"/>
  </ds:schemaRefs>
</ds:datastoreItem>
</file>

<file path=customXml/itemProps4.xml><?xml version="1.0" encoding="utf-8"?>
<ds:datastoreItem xmlns:ds="http://schemas.openxmlformats.org/officeDocument/2006/customXml" ds:itemID="{C951FAC7-0CD8-4E52-A552-8FDB3EAB4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2714</Words>
  <Characters>14929</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Dorin PANAITOPOL</cp:lastModifiedBy>
  <cp:revision>3</cp:revision>
  <cp:lastPrinted>2017-11-07T14:24:00Z</cp:lastPrinted>
  <dcterms:created xsi:type="dcterms:W3CDTF">2024-04-08T23:19:00Z</dcterms:created>
  <dcterms:modified xsi:type="dcterms:W3CDTF">2024-04-08T23:20:00Z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0x01010002DAAFAE7408EF4DB0321F9806F71C29</vt:lpwstr>
  </property>
</Properties>
</file>